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E63" w:rsidRPr="00D9352F" w:rsidRDefault="00962E63" w:rsidP="00962E63">
      <w:pPr>
        <w:pStyle w:val="Ttulo1"/>
        <w:ind w:firstLine="708"/>
        <w:rPr>
          <w:rFonts w:ascii="Calibri" w:hAnsi="Calibri"/>
          <w:iCs/>
          <w:color w:val="7F7F7F" w:themeColor="text1" w:themeTint="80"/>
          <w:sz w:val="26"/>
          <w:szCs w:val="27"/>
        </w:rPr>
      </w:pPr>
      <w:r w:rsidRPr="00D9352F">
        <w:rPr>
          <w:rFonts w:ascii="Calibri" w:hAnsi="Calibri"/>
          <w:iCs/>
          <w:color w:val="7F7F7F" w:themeColor="text1" w:themeTint="80"/>
          <w:sz w:val="26"/>
          <w:szCs w:val="27"/>
        </w:rPr>
        <w:t xml:space="preserve">León, Guanajuato, a </w:t>
      </w:r>
      <w:r w:rsidR="009969B9">
        <w:rPr>
          <w:rFonts w:ascii="Calibri" w:hAnsi="Calibri"/>
          <w:iCs/>
          <w:color w:val="7F7F7F" w:themeColor="text1" w:themeTint="80"/>
          <w:sz w:val="26"/>
          <w:szCs w:val="27"/>
        </w:rPr>
        <w:t>16</w:t>
      </w:r>
      <w:r w:rsidR="00B75019">
        <w:rPr>
          <w:rFonts w:ascii="Calibri" w:hAnsi="Calibri"/>
          <w:iCs/>
          <w:color w:val="7F7F7F" w:themeColor="text1" w:themeTint="80"/>
          <w:sz w:val="26"/>
          <w:szCs w:val="27"/>
        </w:rPr>
        <w:t xml:space="preserve"> </w:t>
      </w:r>
      <w:r w:rsidR="009969B9">
        <w:rPr>
          <w:rFonts w:ascii="Calibri" w:hAnsi="Calibri"/>
          <w:iCs/>
          <w:color w:val="7F7F7F" w:themeColor="text1" w:themeTint="80"/>
          <w:sz w:val="26"/>
          <w:szCs w:val="27"/>
        </w:rPr>
        <w:t>d</w:t>
      </w:r>
      <w:r w:rsidR="00B75019">
        <w:rPr>
          <w:rFonts w:ascii="Calibri" w:hAnsi="Calibri"/>
          <w:iCs/>
          <w:color w:val="7F7F7F" w:themeColor="text1" w:themeTint="80"/>
          <w:sz w:val="26"/>
          <w:szCs w:val="27"/>
        </w:rPr>
        <w:t>i</w:t>
      </w:r>
      <w:r w:rsidR="009969B9">
        <w:rPr>
          <w:rFonts w:ascii="Calibri" w:hAnsi="Calibri"/>
          <w:iCs/>
          <w:color w:val="7F7F7F" w:themeColor="text1" w:themeTint="80"/>
          <w:sz w:val="26"/>
          <w:szCs w:val="27"/>
        </w:rPr>
        <w:t>eciséis</w:t>
      </w:r>
      <w:r w:rsidRPr="00D9352F">
        <w:rPr>
          <w:rFonts w:ascii="Calibri" w:hAnsi="Calibri"/>
          <w:iCs/>
          <w:color w:val="7F7F7F" w:themeColor="text1" w:themeTint="80"/>
          <w:sz w:val="26"/>
          <w:szCs w:val="27"/>
        </w:rPr>
        <w:t xml:space="preserve"> de febrero del año 2017 dos mil diecisiete.</w:t>
      </w:r>
      <w:r w:rsidR="009969B9">
        <w:rPr>
          <w:rFonts w:ascii="Calibri" w:hAnsi="Calibri"/>
          <w:iCs/>
          <w:color w:val="7F7F7F" w:themeColor="text1" w:themeTint="80"/>
          <w:sz w:val="26"/>
          <w:szCs w:val="27"/>
        </w:rPr>
        <w:t xml:space="preserve"> . . . . . . . . . . . . . . . . . . . . . . . . . . . . . . . . . . . . . . . . . . . . . . . . . . . . . . . . . . </w:t>
      </w:r>
    </w:p>
    <w:p w:rsidR="00962E63" w:rsidRPr="002A5C19" w:rsidRDefault="00962E63" w:rsidP="00962E63">
      <w:pPr>
        <w:rPr>
          <w:rFonts w:ascii="Calibri" w:hAnsi="Calibri"/>
          <w:color w:val="7F7F7F" w:themeColor="text1" w:themeTint="80"/>
          <w:sz w:val="22"/>
          <w:szCs w:val="27"/>
          <w:lang w:val="es-MX"/>
        </w:rPr>
      </w:pPr>
    </w:p>
    <w:p w:rsidR="00962E63" w:rsidRPr="002A5C19" w:rsidRDefault="00962E63" w:rsidP="00962E63">
      <w:pPr>
        <w:pStyle w:val="Textoindependiente"/>
        <w:ind w:firstLine="708"/>
        <w:rPr>
          <w:rFonts w:ascii="Calibri" w:hAnsi="Calibri" w:cs="Arial"/>
          <w:color w:val="7F7F7F" w:themeColor="text1" w:themeTint="80"/>
          <w:sz w:val="26"/>
          <w:szCs w:val="27"/>
        </w:rPr>
      </w:pPr>
      <w:r w:rsidRPr="002A5C19">
        <w:rPr>
          <w:rFonts w:ascii="Calibri" w:hAnsi="Calibri" w:cs="Arial"/>
          <w:b/>
          <w:bCs/>
          <w:i/>
          <w:iCs/>
          <w:color w:val="7F7F7F" w:themeColor="text1" w:themeTint="80"/>
          <w:sz w:val="26"/>
          <w:szCs w:val="27"/>
        </w:rPr>
        <w:t>V I S T O S</w:t>
      </w:r>
      <w:r w:rsidRPr="002A5C19">
        <w:rPr>
          <w:rFonts w:ascii="Calibri" w:hAnsi="Calibri" w:cs="Arial"/>
          <w:bCs/>
          <w:iCs/>
          <w:color w:val="7F7F7F" w:themeColor="text1" w:themeTint="80"/>
          <w:sz w:val="26"/>
          <w:szCs w:val="27"/>
        </w:rPr>
        <w:t xml:space="preserve">, para dictar sentencia definitiva, </w:t>
      </w:r>
      <w:r w:rsidRPr="002A5C19">
        <w:rPr>
          <w:rFonts w:ascii="Calibri" w:hAnsi="Calibri" w:cs="Arial"/>
          <w:color w:val="7F7F7F" w:themeColor="text1" w:themeTint="80"/>
          <w:sz w:val="26"/>
          <w:szCs w:val="27"/>
        </w:rPr>
        <w:t xml:space="preserve">los autos del proceso administrativo identificado con el número </w:t>
      </w:r>
      <w:r w:rsidRPr="002A5C19">
        <w:rPr>
          <w:rFonts w:ascii="Calibri" w:hAnsi="Calibri" w:cs="Arial"/>
          <w:b/>
          <w:color w:val="7F7F7F" w:themeColor="text1" w:themeTint="80"/>
          <w:sz w:val="26"/>
          <w:szCs w:val="27"/>
        </w:rPr>
        <w:t>214</w:t>
      </w:r>
      <w:r w:rsidRPr="002A5C19">
        <w:rPr>
          <w:rFonts w:ascii="Calibri" w:hAnsi="Calibri" w:cs="Arial"/>
          <w:b/>
          <w:bCs/>
          <w:iCs/>
          <w:color w:val="7F7F7F" w:themeColor="text1" w:themeTint="80"/>
          <w:sz w:val="26"/>
          <w:szCs w:val="27"/>
        </w:rPr>
        <w:t>/2015</w:t>
      </w:r>
      <w:r w:rsidRPr="002A5C19">
        <w:rPr>
          <w:rFonts w:ascii="Calibri" w:hAnsi="Calibri" w:cs="Arial"/>
          <w:b/>
          <w:iCs/>
          <w:color w:val="7F7F7F" w:themeColor="text1" w:themeTint="80"/>
          <w:sz w:val="26"/>
          <w:szCs w:val="27"/>
        </w:rPr>
        <w:t>-JN</w:t>
      </w:r>
      <w:r w:rsidRPr="002A5C19">
        <w:rPr>
          <w:rFonts w:ascii="Calibri" w:hAnsi="Calibri" w:cs="Arial"/>
          <w:color w:val="7F7F7F" w:themeColor="text1" w:themeTint="80"/>
          <w:sz w:val="26"/>
          <w:szCs w:val="27"/>
        </w:rPr>
        <w:t xml:space="preserve">, promovido por el ciudadano </w:t>
      </w:r>
      <w:r w:rsidR="002E560D">
        <w:rPr>
          <w:rFonts w:ascii="Calibri" w:hAnsi="Calibri" w:cs="Arial"/>
          <w:b/>
          <w:color w:val="7F7F7F" w:themeColor="text1" w:themeTint="80"/>
          <w:sz w:val="26"/>
          <w:szCs w:val="27"/>
        </w:rPr>
        <w:t>*****</w:t>
      </w:r>
      <w:r w:rsidRPr="002A5C19">
        <w:rPr>
          <w:rFonts w:ascii="Calibri" w:hAnsi="Calibri" w:cs="Arial"/>
          <w:color w:val="7F7F7F" w:themeColor="text1" w:themeTint="80"/>
          <w:sz w:val="26"/>
          <w:szCs w:val="27"/>
        </w:rPr>
        <w:t>,</w:t>
      </w:r>
      <w:r w:rsidRPr="002A5C19">
        <w:rPr>
          <w:rFonts w:ascii="Calibri" w:hAnsi="Calibri" w:cs="Arial"/>
          <w:b/>
          <w:color w:val="7F7F7F" w:themeColor="text1" w:themeTint="80"/>
          <w:sz w:val="26"/>
          <w:szCs w:val="27"/>
        </w:rPr>
        <w:t xml:space="preserve"> </w:t>
      </w:r>
      <w:r w:rsidRPr="002A5C19">
        <w:rPr>
          <w:rFonts w:ascii="Calibri" w:hAnsi="Calibri" w:cs="Arial"/>
          <w:color w:val="7F7F7F" w:themeColor="text1" w:themeTint="80"/>
          <w:sz w:val="26"/>
          <w:szCs w:val="27"/>
        </w:rPr>
        <w:t xml:space="preserve">y,. . . . . . . . . . . . . . . . . . . . . . . . . . . . . . . . . </w:t>
      </w:r>
    </w:p>
    <w:p w:rsidR="00962E63" w:rsidRPr="002A5C19" w:rsidRDefault="00962E63" w:rsidP="00962E63">
      <w:pPr>
        <w:pStyle w:val="Textoindependiente"/>
        <w:rPr>
          <w:rFonts w:ascii="Calibri" w:hAnsi="Calibri" w:cs="Arial"/>
          <w:color w:val="7F7F7F" w:themeColor="text1" w:themeTint="80"/>
          <w:sz w:val="22"/>
          <w:szCs w:val="27"/>
        </w:rPr>
      </w:pPr>
    </w:p>
    <w:p w:rsidR="00D55B65" w:rsidRDefault="00235449" w:rsidP="00D55B65">
      <w:pPr>
        <w:pStyle w:val="Textoindependiente"/>
        <w:ind w:firstLine="708"/>
        <w:rPr>
          <w:rFonts w:ascii="Calibri" w:hAnsi="Calibri" w:cs="Arial"/>
          <w:color w:val="7F7F7F" w:themeColor="text1" w:themeTint="80"/>
          <w:sz w:val="26"/>
          <w:szCs w:val="26"/>
        </w:rPr>
      </w:pPr>
      <w:r>
        <w:rPr>
          <w:rFonts w:ascii="Calibri" w:hAnsi="Calibri"/>
          <w:color w:val="7F7F7F" w:themeColor="text1" w:themeTint="80"/>
          <w:sz w:val="26"/>
          <w:szCs w:val="26"/>
        </w:rPr>
        <w:t xml:space="preserve"> </w:t>
      </w:r>
    </w:p>
    <w:p w:rsidR="00F95126" w:rsidRPr="00F95126" w:rsidRDefault="00F95126" w:rsidP="00846E2B">
      <w:pPr>
        <w:pStyle w:val="Textoindependiente"/>
        <w:rPr>
          <w:rFonts w:ascii="Calibri" w:hAnsi="Calibri" w:cs="Arial"/>
          <w:color w:val="7F7F7F" w:themeColor="text1" w:themeTint="80"/>
          <w:sz w:val="26"/>
          <w:szCs w:val="27"/>
        </w:rPr>
      </w:pPr>
    </w:p>
    <w:p w:rsidR="00962E63" w:rsidRPr="002A5C19" w:rsidRDefault="00962E63" w:rsidP="00962E63">
      <w:pPr>
        <w:pStyle w:val="Textoindependiente"/>
        <w:ind w:firstLine="708"/>
        <w:jc w:val="center"/>
        <w:rPr>
          <w:rFonts w:ascii="Calibri" w:hAnsi="Calibri" w:cs="Arial"/>
          <w:b/>
          <w:bCs/>
          <w:i/>
          <w:iCs/>
          <w:color w:val="7F7F7F" w:themeColor="text1" w:themeTint="80"/>
          <w:sz w:val="26"/>
          <w:szCs w:val="27"/>
        </w:rPr>
      </w:pPr>
      <w:r w:rsidRPr="002A5C19">
        <w:rPr>
          <w:rFonts w:ascii="Calibri" w:hAnsi="Calibri" w:cs="Arial"/>
          <w:b/>
          <w:bCs/>
          <w:i/>
          <w:iCs/>
          <w:color w:val="7F7F7F" w:themeColor="text1" w:themeTint="80"/>
          <w:sz w:val="26"/>
          <w:szCs w:val="27"/>
        </w:rPr>
        <w:t xml:space="preserve">C O N S I D E R A N D </w:t>
      </w:r>
      <w:proofErr w:type="gramStart"/>
      <w:r w:rsidRPr="002A5C19">
        <w:rPr>
          <w:rFonts w:ascii="Calibri" w:hAnsi="Calibri" w:cs="Arial"/>
          <w:b/>
          <w:bCs/>
          <w:i/>
          <w:iCs/>
          <w:color w:val="7F7F7F" w:themeColor="text1" w:themeTint="80"/>
          <w:sz w:val="26"/>
          <w:szCs w:val="27"/>
        </w:rPr>
        <w:t>O :</w:t>
      </w:r>
      <w:proofErr w:type="gramEnd"/>
    </w:p>
    <w:p w:rsidR="00962E63" w:rsidRPr="002A5C19" w:rsidRDefault="00962E63" w:rsidP="00962E63">
      <w:pPr>
        <w:pStyle w:val="Textoindependiente"/>
        <w:rPr>
          <w:rFonts w:ascii="Calibri" w:hAnsi="Calibri" w:cs="Arial"/>
          <w:b/>
          <w:bCs/>
          <w:color w:val="7F7F7F" w:themeColor="text1" w:themeTint="80"/>
          <w:sz w:val="22"/>
          <w:szCs w:val="27"/>
        </w:rPr>
      </w:pPr>
    </w:p>
    <w:p w:rsidR="00962E63" w:rsidRPr="002A5C19" w:rsidRDefault="00962E63" w:rsidP="00962E63">
      <w:pPr>
        <w:pStyle w:val="Textoindependiente"/>
        <w:ind w:firstLine="708"/>
        <w:rPr>
          <w:rFonts w:ascii="Calibri" w:hAnsi="Calibri"/>
          <w:color w:val="7F7F7F" w:themeColor="text1" w:themeTint="80"/>
          <w:sz w:val="26"/>
          <w:szCs w:val="27"/>
        </w:rPr>
      </w:pPr>
      <w:bookmarkStart w:id="0" w:name="_GoBack"/>
      <w:bookmarkEnd w:id="0"/>
      <w:r w:rsidRPr="002A5C19">
        <w:rPr>
          <w:rFonts w:ascii="Calibri" w:hAnsi="Calibri" w:cs="Arial"/>
          <w:b/>
          <w:bCs/>
          <w:i/>
          <w:iCs/>
          <w:color w:val="7F7F7F" w:themeColor="text1" w:themeTint="80"/>
          <w:sz w:val="26"/>
          <w:szCs w:val="27"/>
        </w:rPr>
        <w:t>SEGUNDO</w:t>
      </w:r>
      <w:r w:rsidRPr="002A5C19">
        <w:rPr>
          <w:rFonts w:ascii="Calibri" w:hAnsi="Calibri" w:cs="Arial"/>
          <w:b/>
          <w:bCs/>
          <w:color w:val="7F7F7F" w:themeColor="text1" w:themeTint="80"/>
          <w:sz w:val="26"/>
          <w:szCs w:val="27"/>
        </w:rPr>
        <w:t xml:space="preserve">.- </w:t>
      </w:r>
      <w:r w:rsidRPr="002A5C19">
        <w:rPr>
          <w:rFonts w:ascii="Calibri" w:hAnsi="Calibri" w:cs="Arial"/>
          <w:color w:val="7F7F7F" w:themeColor="text1" w:themeTint="80"/>
          <w:sz w:val="26"/>
          <w:szCs w:val="27"/>
        </w:rPr>
        <w:t xml:space="preserve">El proceso administrativo fue interpuesto oportunamente, toda vez que la demanda fue presentada dentro de los 30 treinta días hábiles siguientes a la fecha en que el actor se ostenta sabedor del acto que impugna, lo que </w:t>
      </w:r>
      <w:r>
        <w:rPr>
          <w:rFonts w:ascii="Calibri" w:hAnsi="Calibri"/>
          <w:color w:val="7F7F7F" w:themeColor="text1" w:themeTint="80"/>
          <w:sz w:val="26"/>
          <w:szCs w:val="27"/>
        </w:rPr>
        <w:t>fue el día 2</w:t>
      </w:r>
      <w:r w:rsidRPr="002A5C19">
        <w:rPr>
          <w:rFonts w:ascii="Calibri" w:hAnsi="Calibri"/>
          <w:color w:val="7F7F7F" w:themeColor="text1" w:themeTint="80"/>
          <w:sz w:val="26"/>
          <w:szCs w:val="27"/>
        </w:rPr>
        <w:t xml:space="preserve">1 </w:t>
      </w:r>
      <w:r>
        <w:rPr>
          <w:rFonts w:ascii="Calibri" w:hAnsi="Calibri"/>
          <w:color w:val="7F7F7F" w:themeColor="text1" w:themeTint="80"/>
          <w:sz w:val="26"/>
          <w:szCs w:val="27"/>
        </w:rPr>
        <w:t>v</w:t>
      </w:r>
      <w:r w:rsidRPr="002A5C19">
        <w:rPr>
          <w:rFonts w:ascii="Calibri" w:hAnsi="Calibri"/>
          <w:color w:val="7F7F7F" w:themeColor="text1" w:themeTint="80"/>
          <w:sz w:val="26"/>
          <w:szCs w:val="27"/>
        </w:rPr>
        <w:t>e</w:t>
      </w:r>
      <w:r>
        <w:rPr>
          <w:rFonts w:ascii="Calibri" w:hAnsi="Calibri"/>
          <w:color w:val="7F7F7F" w:themeColor="text1" w:themeTint="80"/>
          <w:sz w:val="26"/>
          <w:szCs w:val="27"/>
        </w:rPr>
        <w:t>intiuno</w:t>
      </w:r>
      <w:r w:rsidRPr="002A5C19">
        <w:rPr>
          <w:rFonts w:ascii="Calibri" w:hAnsi="Calibri"/>
          <w:color w:val="7F7F7F" w:themeColor="text1" w:themeTint="80"/>
          <w:sz w:val="26"/>
          <w:szCs w:val="27"/>
        </w:rPr>
        <w:t xml:space="preserve"> de </w:t>
      </w:r>
      <w:r>
        <w:rPr>
          <w:rFonts w:ascii="Calibri" w:hAnsi="Calibri"/>
          <w:color w:val="7F7F7F" w:themeColor="text1" w:themeTint="80"/>
          <w:sz w:val="26"/>
          <w:szCs w:val="27"/>
        </w:rPr>
        <w:t>febrer</w:t>
      </w:r>
      <w:r w:rsidRPr="002A5C19">
        <w:rPr>
          <w:rFonts w:ascii="Calibri" w:hAnsi="Calibri"/>
          <w:color w:val="7F7F7F" w:themeColor="text1" w:themeTint="80"/>
          <w:sz w:val="26"/>
          <w:szCs w:val="27"/>
        </w:rPr>
        <w:t>o del año 201</w:t>
      </w:r>
      <w:r>
        <w:rPr>
          <w:rFonts w:ascii="Calibri" w:hAnsi="Calibri"/>
          <w:color w:val="7F7F7F" w:themeColor="text1" w:themeTint="80"/>
          <w:sz w:val="26"/>
          <w:szCs w:val="27"/>
        </w:rPr>
        <w:t>5</w:t>
      </w:r>
      <w:r w:rsidRPr="002A5C19">
        <w:rPr>
          <w:rFonts w:ascii="Calibri" w:hAnsi="Calibri"/>
          <w:color w:val="7F7F7F" w:themeColor="text1" w:themeTint="80"/>
          <w:sz w:val="26"/>
          <w:szCs w:val="27"/>
        </w:rPr>
        <w:t xml:space="preserve"> dos mil </w:t>
      </w:r>
      <w:r>
        <w:rPr>
          <w:rFonts w:ascii="Calibri" w:hAnsi="Calibri"/>
          <w:color w:val="7F7F7F" w:themeColor="text1" w:themeTint="80"/>
          <w:sz w:val="26"/>
          <w:szCs w:val="27"/>
        </w:rPr>
        <w:t>quin</w:t>
      </w:r>
      <w:r w:rsidRPr="002A5C19">
        <w:rPr>
          <w:rFonts w:ascii="Calibri" w:hAnsi="Calibri"/>
          <w:color w:val="7F7F7F" w:themeColor="text1" w:themeTint="80"/>
          <w:sz w:val="26"/>
          <w:szCs w:val="27"/>
        </w:rPr>
        <w:t>ce, sin que de las constancias que integran la presente causa administrativa se desprenda lo contrario</w:t>
      </w:r>
      <w:r w:rsidRPr="002A5C19">
        <w:rPr>
          <w:rFonts w:ascii="Calibri" w:hAnsi="Calibri" w:cs="Arial"/>
          <w:color w:val="7F7F7F" w:themeColor="text1" w:themeTint="80"/>
          <w:sz w:val="26"/>
          <w:szCs w:val="27"/>
        </w:rPr>
        <w:t xml:space="preserve"> . . . . . . . . . . . . . . . . . . . . . . . . . . . . . . . . . . . . . . . . . . . . . . . . . . . . . . . . . . . . .</w:t>
      </w:r>
    </w:p>
    <w:p w:rsidR="00962E63" w:rsidRPr="002A5C19" w:rsidRDefault="00962E63" w:rsidP="00962E63">
      <w:pPr>
        <w:pStyle w:val="Textoindependiente"/>
        <w:ind w:firstLine="708"/>
        <w:rPr>
          <w:rFonts w:ascii="Calibri" w:hAnsi="Calibri" w:cs="Arial"/>
          <w:b/>
          <w:bCs/>
          <w:color w:val="7F7F7F" w:themeColor="text1" w:themeTint="80"/>
          <w:sz w:val="22"/>
          <w:szCs w:val="27"/>
        </w:rPr>
      </w:pPr>
    </w:p>
    <w:p w:rsidR="00962E63" w:rsidRDefault="00962E63" w:rsidP="00962E63">
      <w:pPr>
        <w:ind w:firstLine="708"/>
        <w:jc w:val="both"/>
        <w:rPr>
          <w:rFonts w:ascii="Calibri" w:hAnsi="Calibri"/>
          <w:color w:val="7F7F7F" w:themeColor="text1" w:themeTint="80"/>
          <w:sz w:val="26"/>
          <w:szCs w:val="27"/>
        </w:rPr>
      </w:pPr>
      <w:r w:rsidRPr="002A5C19">
        <w:rPr>
          <w:rFonts w:ascii="Calibri" w:hAnsi="Calibri"/>
          <w:b/>
          <w:i/>
          <w:iCs/>
          <w:color w:val="7F7F7F" w:themeColor="text1" w:themeTint="80"/>
          <w:sz w:val="26"/>
          <w:szCs w:val="26"/>
        </w:rPr>
        <w:t>TERCERO.-</w:t>
      </w:r>
      <w:r w:rsidRPr="002A5C19">
        <w:rPr>
          <w:rFonts w:ascii="Calibri" w:hAnsi="Calibri"/>
          <w:color w:val="7F7F7F" w:themeColor="text1" w:themeTint="80"/>
          <w:sz w:val="26"/>
          <w:szCs w:val="26"/>
        </w:rPr>
        <w:t xml:space="preserve"> La existencia del acto impugnado consistente en la</w:t>
      </w:r>
      <w:r w:rsidRPr="00952095">
        <w:rPr>
          <w:rFonts w:ascii="Calibri" w:hAnsi="Calibri"/>
          <w:color w:val="767171" w:themeColor="background2" w:themeShade="80"/>
          <w:sz w:val="26"/>
          <w:szCs w:val="26"/>
        </w:rPr>
        <w:t xml:space="preserve"> </w:t>
      </w:r>
      <w:r w:rsidR="00635251" w:rsidRPr="00952095">
        <w:rPr>
          <w:rFonts w:ascii="Calibri" w:hAnsi="Calibri"/>
          <w:color w:val="767171" w:themeColor="background2" w:themeShade="80"/>
          <w:sz w:val="26"/>
          <w:szCs w:val="26"/>
        </w:rPr>
        <w:t xml:space="preserve">calificación e </w:t>
      </w:r>
      <w:r w:rsidRPr="002A5C19">
        <w:rPr>
          <w:rFonts w:ascii="Calibri" w:hAnsi="Calibri"/>
          <w:color w:val="7F7F7F" w:themeColor="text1" w:themeTint="80"/>
          <w:sz w:val="26"/>
          <w:szCs w:val="26"/>
        </w:rPr>
        <w:t xml:space="preserve">imposición de </w:t>
      </w:r>
      <w:r w:rsidR="00952095">
        <w:rPr>
          <w:rFonts w:ascii="Calibri" w:hAnsi="Calibri"/>
          <w:color w:val="7F7F7F" w:themeColor="text1" w:themeTint="80"/>
          <w:sz w:val="26"/>
          <w:szCs w:val="26"/>
        </w:rPr>
        <w:t>un</w:t>
      </w:r>
      <w:r w:rsidRPr="002A5C19">
        <w:rPr>
          <w:rFonts w:ascii="Calibri" w:hAnsi="Calibri"/>
          <w:color w:val="7F7F7F" w:themeColor="text1" w:themeTint="80"/>
          <w:sz w:val="26"/>
          <w:szCs w:val="26"/>
        </w:rPr>
        <w:t xml:space="preserve">a </w:t>
      </w:r>
      <w:r w:rsidRPr="002A5C19">
        <w:rPr>
          <w:rFonts w:ascii="Calibri" w:hAnsi="Calibri"/>
          <w:color w:val="7F7F7F" w:themeColor="text1" w:themeTint="80"/>
          <w:sz w:val="26"/>
          <w:szCs w:val="27"/>
        </w:rPr>
        <w:t>multa por la cantidad de $2,</w:t>
      </w:r>
      <w:r>
        <w:rPr>
          <w:rFonts w:ascii="Calibri" w:hAnsi="Calibri"/>
          <w:color w:val="7F7F7F" w:themeColor="text1" w:themeTint="80"/>
          <w:sz w:val="26"/>
          <w:szCs w:val="27"/>
        </w:rPr>
        <w:t>3</w:t>
      </w:r>
      <w:r w:rsidRPr="002A5C19">
        <w:rPr>
          <w:rFonts w:ascii="Calibri" w:hAnsi="Calibri"/>
          <w:color w:val="7F7F7F" w:themeColor="text1" w:themeTint="80"/>
          <w:sz w:val="26"/>
          <w:szCs w:val="27"/>
        </w:rPr>
        <w:t xml:space="preserve">00.00 (Dos mil </w:t>
      </w:r>
      <w:r>
        <w:rPr>
          <w:rFonts w:ascii="Calibri" w:hAnsi="Calibri"/>
          <w:color w:val="7F7F7F" w:themeColor="text1" w:themeTint="80"/>
          <w:sz w:val="26"/>
          <w:szCs w:val="27"/>
        </w:rPr>
        <w:t xml:space="preserve">trescientos </w:t>
      </w:r>
      <w:r w:rsidRPr="002A5C19">
        <w:rPr>
          <w:rFonts w:ascii="Calibri" w:hAnsi="Calibri"/>
          <w:color w:val="7F7F7F" w:themeColor="text1" w:themeTint="80"/>
          <w:sz w:val="26"/>
          <w:szCs w:val="27"/>
        </w:rPr>
        <w:t xml:space="preserve">pesos 00/100 Moneda Nacional) de fecha </w:t>
      </w:r>
      <w:r>
        <w:rPr>
          <w:rFonts w:ascii="Calibri" w:hAnsi="Calibri"/>
          <w:color w:val="7F7F7F" w:themeColor="text1" w:themeTint="80"/>
          <w:sz w:val="26"/>
          <w:szCs w:val="27"/>
        </w:rPr>
        <w:t>2</w:t>
      </w:r>
      <w:r w:rsidRPr="002A5C19">
        <w:rPr>
          <w:rFonts w:ascii="Calibri" w:hAnsi="Calibri"/>
          <w:color w:val="7F7F7F" w:themeColor="text1" w:themeTint="80"/>
          <w:sz w:val="26"/>
          <w:szCs w:val="27"/>
        </w:rPr>
        <w:t xml:space="preserve">1 </w:t>
      </w:r>
      <w:r>
        <w:rPr>
          <w:rFonts w:ascii="Calibri" w:hAnsi="Calibri"/>
          <w:color w:val="7F7F7F" w:themeColor="text1" w:themeTint="80"/>
          <w:sz w:val="26"/>
          <w:szCs w:val="27"/>
        </w:rPr>
        <w:t>v</w:t>
      </w:r>
      <w:r w:rsidRPr="002A5C19">
        <w:rPr>
          <w:rFonts w:ascii="Calibri" w:hAnsi="Calibri"/>
          <w:color w:val="7F7F7F" w:themeColor="text1" w:themeTint="80"/>
          <w:sz w:val="26"/>
          <w:szCs w:val="27"/>
        </w:rPr>
        <w:t>e</w:t>
      </w:r>
      <w:r>
        <w:rPr>
          <w:rFonts w:ascii="Calibri" w:hAnsi="Calibri"/>
          <w:color w:val="7F7F7F" w:themeColor="text1" w:themeTint="80"/>
          <w:sz w:val="26"/>
          <w:szCs w:val="27"/>
        </w:rPr>
        <w:t>intiuno</w:t>
      </w:r>
      <w:r w:rsidRPr="002A5C19">
        <w:rPr>
          <w:rFonts w:ascii="Calibri" w:hAnsi="Calibri"/>
          <w:color w:val="7F7F7F" w:themeColor="text1" w:themeTint="80"/>
          <w:sz w:val="26"/>
          <w:szCs w:val="27"/>
        </w:rPr>
        <w:t xml:space="preserve"> de </w:t>
      </w:r>
      <w:r>
        <w:rPr>
          <w:rFonts w:ascii="Calibri" w:hAnsi="Calibri"/>
          <w:color w:val="7F7F7F" w:themeColor="text1" w:themeTint="80"/>
          <w:sz w:val="26"/>
          <w:szCs w:val="27"/>
        </w:rPr>
        <w:t>febrer</w:t>
      </w:r>
      <w:r w:rsidRPr="002A5C19">
        <w:rPr>
          <w:rFonts w:ascii="Calibri" w:hAnsi="Calibri"/>
          <w:color w:val="7F7F7F" w:themeColor="text1" w:themeTint="80"/>
          <w:sz w:val="26"/>
          <w:szCs w:val="27"/>
        </w:rPr>
        <w:t>o del año 201</w:t>
      </w:r>
      <w:r>
        <w:rPr>
          <w:rFonts w:ascii="Calibri" w:hAnsi="Calibri"/>
          <w:color w:val="7F7F7F" w:themeColor="text1" w:themeTint="80"/>
          <w:sz w:val="26"/>
          <w:szCs w:val="27"/>
        </w:rPr>
        <w:t>5</w:t>
      </w:r>
      <w:r w:rsidRPr="002A5C19">
        <w:rPr>
          <w:rFonts w:ascii="Calibri" w:hAnsi="Calibri"/>
          <w:color w:val="7F7F7F" w:themeColor="text1" w:themeTint="80"/>
          <w:sz w:val="26"/>
          <w:szCs w:val="27"/>
        </w:rPr>
        <w:t xml:space="preserve"> dos mil </w:t>
      </w:r>
      <w:r>
        <w:rPr>
          <w:rFonts w:ascii="Calibri" w:hAnsi="Calibri"/>
          <w:color w:val="7F7F7F" w:themeColor="text1" w:themeTint="80"/>
          <w:sz w:val="26"/>
          <w:szCs w:val="27"/>
        </w:rPr>
        <w:t>quin</w:t>
      </w:r>
      <w:r w:rsidRPr="002A5C19">
        <w:rPr>
          <w:rFonts w:ascii="Calibri" w:hAnsi="Calibri"/>
          <w:color w:val="7F7F7F" w:themeColor="text1" w:themeTint="80"/>
          <w:sz w:val="26"/>
          <w:szCs w:val="27"/>
        </w:rPr>
        <w:t xml:space="preserve">ce, </w:t>
      </w:r>
      <w:r w:rsidRPr="002A5C19">
        <w:rPr>
          <w:rFonts w:ascii="Calibri" w:hAnsi="Calibri" w:cs="Calibri"/>
          <w:color w:val="7F7F7F" w:themeColor="text1" w:themeTint="80"/>
          <w:sz w:val="26"/>
          <w:szCs w:val="26"/>
        </w:rPr>
        <w:t>se encuentra documentada en autos,</w:t>
      </w:r>
      <w:r w:rsidRPr="002A5C19">
        <w:rPr>
          <w:rFonts w:ascii="Calibri" w:hAnsi="Calibri"/>
          <w:color w:val="7F7F7F" w:themeColor="text1" w:themeTint="80"/>
          <w:sz w:val="26"/>
          <w:szCs w:val="27"/>
        </w:rPr>
        <w:t xml:space="preserve"> con el original del recibo oficial de pago número AA </w:t>
      </w:r>
      <w:r>
        <w:rPr>
          <w:rFonts w:ascii="Calibri" w:hAnsi="Calibri"/>
          <w:color w:val="7F7F7F" w:themeColor="text1" w:themeTint="80"/>
          <w:sz w:val="26"/>
          <w:szCs w:val="27"/>
        </w:rPr>
        <w:t>45</w:t>
      </w:r>
      <w:r w:rsidRPr="002A5C19">
        <w:rPr>
          <w:rFonts w:ascii="Calibri" w:hAnsi="Calibri"/>
          <w:color w:val="7F7F7F" w:themeColor="text1" w:themeTint="80"/>
          <w:sz w:val="26"/>
          <w:szCs w:val="27"/>
        </w:rPr>
        <w:t>3</w:t>
      </w:r>
      <w:r>
        <w:rPr>
          <w:rFonts w:ascii="Calibri" w:hAnsi="Calibri"/>
          <w:color w:val="7F7F7F" w:themeColor="text1" w:themeTint="80"/>
          <w:sz w:val="26"/>
          <w:szCs w:val="27"/>
        </w:rPr>
        <w:t>7499</w:t>
      </w:r>
      <w:r w:rsidRPr="002A5C19">
        <w:rPr>
          <w:rFonts w:ascii="Calibri" w:hAnsi="Calibri"/>
          <w:color w:val="7F7F7F" w:themeColor="text1" w:themeTint="80"/>
          <w:sz w:val="26"/>
          <w:szCs w:val="27"/>
        </w:rPr>
        <w:t xml:space="preserve"> (</w:t>
      </w:r>
      <w:r>
        <w:rPr>
          <w:rFonts w:ascii="Calibri" w:hAnsi="Calibri"/>
          <w:color w:val="7F7F7F" w:themeColor="text1" w:themeTint="80"/>
          <w:sz w:val="26"/>
          <w:szCs w:val="27"/>
        </w:rPr>
        <w:t>cuatro-</w:t>
      </w:r>
      <w:r w:rsidRPr="002A5C19">
        <w:rPr>
          <w:rFonts w:ascii="Calibri" w:hAnsi="Calibri"/>
          <w:color w:val="7F7F7F" w:themeColor="text1" w:themeTint="80"/>
          <w:sz w:val="26"/>
          <w:szCs w:val="27"/>
        </w:rPr>
        <w:t>cinco-</w:t>
      </w:r>
      <w:r>
        <w:rPr>
          <w:rFonts w:ascii="Calibri" w:hAnsi="Calibri"/>
          <w:color w:val="7F7F7F" w:themeColor="text1" w:themeTint="80"/>
          <w:sz w:val="26"/>
          <w:szCs w:val="27"/>
        </w:rPr>
        <w:t>tres-s</w:t>
      </w:r>
      <w:r w:rsidRPr="002A5C19">
        <w:rPr>
          <w:rFonts w:ascii="Calibri" w:hAnsi="Calibri"/>
          <w:color w:val="7F7F7F" w:themeColor="text1" w:themeTint="80"/>
          <w:sz w:val="26"/>
          <w:szCs w:val="27"/>
        </w:rPr>
        <w:t>i</w:t>
      </w:r>
      <w:r>
        <w:rPr>
          <w:rFonts w:ascii="Calibri" w:hAnsi="Calibri"/>
          <w:color w:val="7F7F7F" w:themeColor="text1" w:themeTint="80"/>
          <w:sz w:val="26"/>
          <w:szCs w:val="27"/>
        </w:rPr>
        <w:t>ete-cuatro-nueve-nueve</w:t>
      </w:r>
      <w:r w:rsidRPr="002A5C19">
        <w:rPr>
          <w:rFonts w:ascii="Calibri" w:hAnsi="Calibri"/>
          <w:color w:val="7F7F7F" w:themeColor="text1" w:themeTint="80"/>
          <w:sz w:val="26"/>
          <w:szCs w:val="27"/>
        </w:rPr>
        <w:t xml:space="preserve">); que fue aportado por el actor, y que obra en original en el secreto de este Juzgado (localizable, en copia certificada, a foja </w:t>
      </w:r>
      <w:r>
        <w:rPr>
          <w:rFonts w:ascii="Calibri" w:hAnsi="Calibri"/>
          <w:color w:val="7F7F7F" w:themeColor="text1" w:themeTint="80"/>
          <w:sz w:val="26"/>
          <w:szCs w:val="27"/>
        </w:rPr>
        <w:t>4</w:t>
      </w:r>
      <w:r w:rsidRPr="002A5C19">
        <w:rPr>
          <w:rFonts w:ascii="Calibri" w:hAnsi="Calibri"/>
          <w:color w:val="7F7F7F" w:themeColor="text1" w:themeTint="80"/>
          <w:sz w:val="26"/>
          <w:szCs w:val="27"/>
        </w:rPr>
        <w:t xml:space="preserve"> c</w:t>
      </w:r>
      <w:r>
        <w:rPr>
          <w:rFonts w:ascii="Calibri" w:hAnsi="Calibri"/>
          <w:color w:val="7F7F7F" w:themeColor="text1" w:themeTint="80"/>
          <w:sz w:val="26"/>
          <w:szCs w:val="27"/>
        </w:rPr>
        <w:t>uatro</w:t>
      </w:r>
      <w:r w:rsidRPr="002A5C19">
        <w:rPr>
          <w:rFonts w:ascii="Calibri" w:hAnsi="Calibri"/>
          <w:color w:val="7F7F7F" w:themeColor="text1" w:themeTint="80"/>
          <w:sz w:val="26"/>
          <w:szCs w:val="27"/>
        </w:rPr>
        <w:t>); así como con la impresión de la boleta de control número 68</w:t>
      </w:r>
      <w:r>
        <w:rPr>
          <w:rFonts w:ascii="Calibri" w:hAnsi="Calibri"/>
          <w:color w:val="7F7F7F" w:themeColor="text1" w:themeTint="80"/>
          <w:sz w:val="26"/>
          <w:szCs w:val="27"/>
        </w:rPr>
        <w:t>8136</w:t>
      </w:r>
      <w:r w:rsidRPr="002A5C19">
        <w:rPr>
          <w:rFonts w:ascii="Calibri" w:hAnsi="Calibri"/>
          <w:color w:val="7F7F7F" w:themeColor="text1" w:themeTint="80"/>
          <w:sz w:val="26"/>
          <w:szCs w:val="27"/>
        </w:rPr>
        <w:t xml:space="preserve"> (seis-ocho-</w:t>
      </w:r>
      <w:r>
        <w:rPr>
          <w:rFonts w:ascii="Calibri" w:hAnsi="Calibri"/>
          <w:color w:val="7F7F7F" w:themeColor="text1" w:themeTint="80"/>
          <w:sz w:val="26"/>
          <w:szCs w:val="27"/>
        </w:rPr>
        <w:t>ocho-un</w:t>
      </w:r>
      <w:r w:rsidRPr="002A5C19">
        <w:rPr>
          <w:rFonts w:ascii="Calibri" w:hAnsi="Calibri"/>
          <w:color w:val="7F7F7F" w:themeColor="text1" w:themeTint="80"/>
          <w:sz w:val="26"/>
          <w:szCs w:val="27"/>
        </w:rPr>
        <w:t>o-t</w:t>
      </w:r>
      <w:r>
        <w:rPr>
          <w:rFonts w:ascii="Calibri" w:hAnsi="Calibri"/>
          <w:color w:val="7F7F7F" w:themeColor="text1" w:themeTint="80"/>
          <w:sz w:val="26"/>
          <w:szCs w:val="27"/>
        </w:rPr>
        <w:t>r</w:t>
      </w:r>
      <w:r w:rsidRPr="002A5C19">
        <w:rPr>
          <w:rFonts w:ascii="Calibri" w:hAnsi="Calibri"/>
          <w:color w:val="7F7F7F" w:themeColor="text1" w:themeTint="80"/>
          <w:sz w:val="26"/>
          <w:szCs w:val="27"/>
        </w:rPr>
        <w:t>e</w:t>
      </w:r>
      <w:r>
        <w:rPr>
          <w:rFonts w:ascii="Calibri" w:hAnsi="Calibri"/>
          <w:color w:val="7F7F7F" w:themeColor="text1" w:themeTint="80"/>
          <w:sz w:val="26"/>
          <w:szCs w:val="27"/>
        </w:rPr>
        <w:t>s-seis</w:t>
      </w:r>
      <w:r w:rsidRPr="002A5C19">
        <w:rPr>
          <w:rFonts w:ascii="Calibri" w:hAnsi="Calibri"/>
          <w:color w:val="7F7F7F" w:themeColor="text1" w:themeTint="80"/>
          <w:sz w:val="26"/>
          <w:szCs w:val="27"/>
        </w:rPr>
        <w:t xml:space="preserve">), con sello en original, aportada por la </w:t>
      </w:r>
      <w:r w:rsidR="00635251" w:rsidRPr="00952095">
        <w:rPr>
          <w:rFonts w:ascii="Calibri" w:hAnsi="Calibri"/>
          <w:color w:val="767171" w:themeColor="background2" w:themeShade="80"/>
          <w:sz w:val="26"/>
          <w:szCs w:val="27"/>
        </w:rPr>
        <w:t xml:space="preserve">licenciada </w:t>
      </w:r>
      <w:r w:rsidR="002E560D">
        <w:rPr>
          <w:rFonts w:ascii="Calibri" w:hAnsi="Calibri"/>
          <w:color w:val="767171" w:themeColor="background2" w:themeShade="80"/>
          <w:sz w:val="26"/>
          <w:szCs w:val="27"/>
        </w:rPr>
        <w:t>*****</w:t>
      </w:r>
      <w:r w:rsidR="00635251" w:rsidRPr="00952095">
        <w:rPr>
          <w:rFonts w:ascii="Calibri" w:hAnsi="Calibri"/>
          <w:color w:val="767171" w:themeColor="background2" w:themeShade="80"/>
          <w:sz w:val="26"/>
          <w:szCs w:val="27"/>
        </w:rPr>
        <w:t xml:space="preserve">, quien es también autoridad </w:t>
      </w:r>
      <w:r w:rsidR="00635251">
        <w:rPr>
          <w:rFonts w:ascii="Calibri" w:hAnsi="Calibri"/>
          <w:color w:val="7F7F7F" w:themeColor="text1" w:themeTint="80"/>
          <w:sz w:val="26"/>
          <w:szCs w:val="27"/>
        </w:rPr>
        <w:t>demandada (</w:t>
      </w:r>
      <w:r w:rsidRPr="002A5C19">
        <w:rPr>
          <w:rFonts w:ascii="Calibri" w:hAnsi="Calibri"/>
          <w:color w:val="7F7F7F" w:themeColor="text1" w:themeTint="80"/>
          <w:sz w:val="26"/>
          <w:szCs w:val="27"/>
        </w:rPr>
        <w:t>visible a foja</w:t>
      </w:r>
      <w:r w:rsidR="005B22CE">
        <w:rPr>
          <w:rFonts w:ascii="Calibri" w:hAnsi="Calibri"/>
          <w:color w:val="7F7F7F" w:themeColor="text1" w:themeTint="80"/>
          <w:sz w:val="26"/>
          <w:szCs w:val="27"/>
        </w:rPr>
        <w:t>s</w:t>
      </w:r>
      <w:r w:rsidRPr="002A5C19">
        <w:rPr>
          <w:rFonts w:ascii="Calibri" w:hAnsi="Calibri"/>
          <w:color w:val="7F7F7F" w:themeColor="text1" w:themeTint="80"/>
          <w:sz w:val="26"/>
          <w:szCs w:val="27"/>
        </w:rPr>
        <w:t xml:space="preserve"> </w:t>
      </w:r>
      <w:r>
        <w:rPr>
          <w:rFonts w:ascii="Calibri" w:hAnsi="Calibri"/>
          <w:color w:val="7F7F7F" w:themeColor="text1" w:themeTint="80"/>
          <w:sz w:val="26"/>
          <w:szCs w:val="27"/>
        </w:rPr>
        <w:t>20</w:t>
      </w:r>
      <w:r w:rsidRPr="002A5C19">
        <w:rPr>
          <w:rFonts w:ascii="Calibri" w:hAnsi="Calibri"/>
          <w:color w:val="7F7F7F" w:themeColor="text1" w:themeTint="80"/>
          <w:sz w:val="26"/>
          <w:szCs w:val="27"/>
        </w:rPr>
        <w:t xml:space="preserve"> </w:t>
      </w:r>
      <w:r>
        <w:rPr>
          <w:rFonts w:ascii="Calibri" w:hAnsi="Calibri"/>
          <w:color w:val="7F7F7F" w:themeColor="text1" w:themeTint="80"/>
          <w:sz w:val="26"/>
          <w:szCs w:val="27"/>
        </w:rPr>
        <w:t>v</w:t>
      </w:r>
      <w:r w:rsidRPr="002A5C19">
        <w:rPr>
          <w:rFonts w:ascii="Calibri" w:hAnsi="Calibri"/>
          <w:color w:val="7F7F7F" w:themeColor="text1" w:themeTint="80"/>
          <w:sz w:val="26"/>
          <w:szCs w:val="27"/>
        </w:rPr>
        <w:t>e</w:t>
      </w:r>
      <w:r>
        <w:rPr>
          <w:rFonts w:ascii="Calibri" w:hAnsi="Calibri"/>
          <w:color w:val="7F7F7F" w:themeColor="text1" w:themeTint="80"/>
          <w:sz w:val="26"/>
          <w:szCs w:val="27"/>
        </w:rPr>
        <w:t>i</w:t>
      </w:r>
      <w:r w:rsidRPr="002A5C19">
        <w:rPr>
          <w:rFonts w:ascii="Calibri" w:hAnsi="Calibri"/>
          <w:color w:val="7F7F7F" w:themeColor="text1" w:themeTint="80"/>
          <w:sz w:val="26"/>
          <w:szCs w:val="27"/>
        </w:rPr>
        <w:t>nt</w:t>
      </w:r>
      <w:r>
        <w:rPr>
          <w:rFonts w:ascii="Calibri" w:hAnsi="Calibri"/>
          <w:color w:val="7F7F7F" w:themeColor="text1" w:themeTint="80"/>
          <w:sz w:val="26"/>
          <w:szCs w:val="27"/>
        </w:rPr>
        <w:t>e</w:t>
      </w:r>
      <w:r w:rsidR="005B22CE">
        <w:rPr>
          <w:rFonts w:ascii="Calibri" w:hAnsi="Calibri"/>
          <w:color w:val="7F7F7F" w:themeColor="text1" w:themeTint="80"/>
          <w:sz w:val="26"/>
          <w:szCs w:val="27"/>
        </w:rPr>
        <w:t xml:space="preserve"> a 22 veintidós</w:t>
      </w:r>
      <w:r w:rsidR="00635251">
        <w:rPr>
          <w:rFonts w:ascii="Calibri" w:hAnsi="Calibri"/>
          <w:color w:val="7F7F7F" w:themeColor="text1" w:themeTint="80"/>
          <w:sz w:val="26"/>
          <w:szCs w:val="27"/>
        </w:rPr>
        <w:t>)</w:t>
      </w:r>
      <w:r w:rsidRPr="002A5C19">
        <w:rPr>
          <w:rFonts w:ascii="Calibri" w:hAnsi="Calibri"/>
          <w:color w:val="7F7F7F" w:themeColor="text1" w:themeTint="80"/>
          <w:sz w:val="26"/>
          <w:szCs w:val="27"/>
        </w:rPr>
        <w:t xml:space="preserve">; </w:t>
      </w:r>
      <w:r>
        <w:rPr>
          <w:rFonts w:ascii="Calibri" w:hAnsi="Calibri"/>
          <w:color w:val="7F7F7F" w:themeColor="text1" w:themeTint="80"/>
          <w:sz w:val="26"/>
          <w:szCs w:val="27"/>
        </w:rPr>
        <w:t>l</w:t>
      </w:r>
      <w:r w:rsidRPr="002A5C19">
        <w:rPr>
          <w:rFonts w:ascii="Calibri" w:hAnsi="Calibri"/>
          <w:color w:val="7F7F7F" w:themeColor="text1" w:themeTint="80"/>
          <w:sz w:val="26"/>
          <w:szCs w:val="27"/>
        </w:rPr>
        <w:t>a</w:t>
      </w:r>
      <w:r>
        <w:rPr>
          <w:rFonts w:ascii="Calibri" w:hAnsi="Calibri"/>
          <w:color w:val="7F7F7F" w:themeColor="text1" w:themeTint="80"/>
          <w:sz w:val="26"/>
          <w:szCs w:val="27"/>
        </w:rPr>
        <w:t>s</w:t>
      </w:r>
      <w:r w:rsidRPr="002A5C19">
        <w:rPr>
          <w:rFonts w:ascii="Calibri" w:hAnsi="Calibri"/>
          <w:color w:val="7F7F7F" w:themeColor="text1" w:themeTint="80"/>
          <w:sz w:val="26"/>
          <w:szCs w:val="27"/>
        </w:rPr>
        <w:t xml:space="preserve"> </w:t>
      </w:r>
      <w:r w:rsidRPr="002A5C19">
        <w:rPr>
          <w:rFonts w:ascii="Calibri" w:hAnsi="Calibri"/>
          <w:color w:val="7F7F7F" w:themeColor="text1" w:themeTint="80"/>
          <w:sz w:val="26"/>
          <w:szCs w:val="26"/>
        </w:rPr>
        <w:t>que merece</w:t>
      </w:r>
      <w:r>
        <w:rPr>
          <w:rFonts w:ascii="Calibri" w:hAnsi="Calibri"/>
          <w:color w:val="7F7F7F" w:themeColor="text1" w:themeTint="80"/>
          <w:sz w:val="26"/>
          <w:szCs w:val="26"/>
        </w:rPr>
        <w:t>n</w:t>
      </w:r>
      <w:r w:rsidRPr="002A5C19">
        <w:rPr>
          <w:rFonts w:ascii="Calibri" w:hAnsi="Calibri"/>
          <w:color w:val="7F7F7F" w:themeColor="text1" w:themeTint="80"/>
          <w:sz w:val="26"/>
          <w:szCs w:val="26"/>
        </w:rPr>
        <w:t xml:space="preserve"> pleno valor probatorio, conforme lo dispuesto en los artículos 78, 117, 118, 121 y 131 del Código de Procedimiento y Justicia Administrativa para el Estado</w:t>
      </w:r>
      <w:r>
        <w:rPr>
          <w:rFonts w:ascii="Calibri" w:hAnsi="Calibri"/>
          <w:color w:val="7F7F7F" w:themeColor="text1" w:themeTint="80"/>
          <w:sz w:val="26"/>
          <w:szCs w:val="26"/>
        </w:rPr>
        <w:t xml:space="preserve"> y los </w:t>
      </w:r>
      <w:r w:rsidRPr="001B7BF9">
        <w:rPr>
          <w:rFonts w:ascii="Calibri" w:hAnsi="Calibri"/>
          <w:color w:val="7F7F7F" w:themeColor="text1" w:themeTint="80"/>
          <w:sz w:val="26"/>
          <w:szCs w:val="26"/>
        </w:rPr>
        <w:t>Municipios de Guanajuato; al tratarse de documentos públicos al ser expedidos por servidores públicos en el ejercicio de sus funciones.</w:t>
      </w:r>
      <w:r w:rsidR="00952095">
        <w:rPr>
          <w:rFonts w:ascii="Calibri" w:hAnsi="Calibri"/>
          <w:color w:val="7F7F7F" w:themeColor="text1" w:themeTint="80"/>
          <w:sz w:val="26"/>
          <w:szCs w:val="26"/>
        </w:rPr>
        <w:t xml:space="preserve"> </w:t>
      </w:r>
    </w:p>
    <w:p w:rsidR="00962E63" w:rsidRDefault="00962E63" w:rsidP="005B22CE">
      <w:pPr>
        <w:jc w:val="both"/>
        <w:rPr>
          <w:rFonts w:ascii="Calibri" w:hAnsi="Calibri"/>
          <w:color w:val="7F7F7F" w:themeColor="text1" w:themeTint="80"/>
          <w:sz w:val="26"/>
          <w:szCs w:val="27"/>
        </w:rPr>
      </w:pPr>
    </w:p>
    <w:p w:rsidR="00962E63" w:rsidRPr="001B7BF9" w:rsidRDefault="00962E63" w:rsidP="00962E63">
      <w:pPr>
        <w:ind w:firstLine="708"/>
        <w:jc w:val="both"/>
        <w:rPr>
          <w:rFonts w:ascii="Calibri" w:hAnsi="Calibri"/>
          <w:color w:val="7F7F7F" w:themeColor="text1" w:themeTint="80"/>
          <w:sz w:val="26"/>
          <w:szCs w:val="27"/>
        </w:rPr>
      </w:pPr>
      <w:r w:rsidRPr="002A5C19">
        <w:rPr>
          <w:rFonts w:ascii="Calibri" w:hAnsi="Calibri"/>
          <w:color w:val="7F7F7F" w:themeColor="text1" w:themeTint="80"/>
          <w:sz w:val="26"/>
          <w:szCs w:val="26"/>
        </w:rPr>
        <w:t xml:space="preserve">Es por lo anterior que se tiene por </w:t>
      </w:r>
      <w:r w:rsidRPr="002A5C19">
        <w:rPr>
          <w:rFonts w:ascii="Calibri" w:hAnsi="Calibri"/>
          <w:b/>
          <w:color w:val="7F7F7F" w:themeColor="text1" w:themeTint="80"/>
          <w:sz w:val="26"/>
          <w:szCs w:val="26"/>
        </w:rPr>
        <w:t>debidamente acreditada</w:t>
      </w:r>
      <w:r w:rsidRPr="002A5C19">
        <w:rPr>
          <w:rFonts w:ascii="Calibri" w:hAnsi="Calibri"/>
          <w:color w:val="7F7F7F" w:themeColor="text1" w:themeTint="80"/>
          <w:sz w:val="26"/>
          <w:szCs w:val="26"/>
        </w:rPr>
        <w:t xml:space="preserve"> la existencia del acto impugnado. . . . . . . . . . . . . . . . . . . . . . . . . . . . . . . . . . . . . . . . . . . . . . . . . . . . </w:t>
      </w:r>
    </w:p>
    <w:p w:rsidR="00962E63" w:rsidRDefault="00962E63" w:rsidP="00962E63">
      <w:pPr>
        <w:ind w:firstLine="708"/>
        <w:jc w:val="both"/>
        <w:rPr>
          <w:rFonts w:ascii="Calibri" w:hAnsi="Calibri" w:cs="Arial"/>
          <w:b/>
          <w:bCs/>
          <w:i/>
          <w:iCs/>
          <w:color w:val="7F7F7F" w:themeColor="text1" w:themeTint="80"/>
          <w:sz w:val="26"/>
          <w:szCs w:val="26"/>
        </w:rPr>
      </w:pPr>
    </w:p>
    <w:p w:rsidR="00D9352F" w:rsidRPr="00542E02" w:rsidRDefault="00D9352F" w:rsidP="00D9352F">
      <w:pPr>
        <w:ind w:firstLine="708"/>
        <w:jc w:val="both"/>
        <w:rPr>
          <w:rFonts w:ascii="Calibri" w:hAnsi="Calibri" w:cs="Arial"/>
          <w:color w:val="7F7F7F" w:themeColor="text1" w:themeTint="80"/>
          <w:sz w:val="26"/>
          <w:szCs w:val="26"/>
        </w:rPr>
      </w:pPr>
      <w:r w:rsidRPr="00542E02">
        <w:rPr>
          <w:rFonts w:ascii="Calibri" w:hAnsi="Calibri" w:cs="Arial"/>
          <w:b/>
          <w:bCs/>
          <w:i/>
          <w:iCs/>
          <w:color w:val="7F7F7F" w:themeColor="text1" w:themeTint="80"/>
          <w:sz w:val="26"/>
          <w:szCs w:val="26"/>
        </w:rPr>
        <w:t xml:space="preserve">CUARTO.- </w:t>
      </w:r>
      <w:r w:rsidRPr="00542E02">
        <w:rPr>
          <w:rFonts w:ascii="Calibri" w:hAnsi="Calibri"/>
          <w:color w:val="7F7F7F" w:themeColor="text1" w:themeTint="80"/>
          <w:sz w:val="26"/>
          <w:szCs w:val="26"/>
        </w:rPr>
        <w:t xml:space="preserve">Por cuestión de </w:t>
      </w:r>
      <w:r w:rsidRPr="00542E02">
        <w:rPr>
          <w:rFonts w:ascii="Calibri" w:hAnsi="Calibri"/>
          <w:bCs/>
          <w:color w:val="7F7F7F" w:themeColor="text1" w:themeTint="80"/>
          <w:sz w:val="26"/>
          <w:szCs w:val="26"/>
        </w:rPr>
        <w:t xml:space="preserve">orden público </w:t>
      </w:r>
      <w:r w:rsidRPr="00542E02">
        <w:rPr>
          <w:rFonts w:ascii="Calibri" w:hAnsi="Calibri"/>
          <w:color w:val="7F7F7F" w:themeColor="text1" w:themeTint="80"/>
          <w:sz w:val="26"/>
          <w:szCs w:val="26"/>
        </w:rPr>
        <w:t xml:space="preserve">y de estudio preferente, sea que las partes las hagan valer o que de oficio se adviertan, se procede al análisis de las causales de improcedencia y sobreseimiento previstas en los artículos 261 y 262 del Código de Procedimiento y Justicia Administrativa  para el Estado y los Municipios de Guanajuato. </w:t>
      </w:r>
      <w:r w:rsidRPr="00542E02">
        <w:rPr>
          <w:rFonts w:ascii="Calibri" w:hAnsi="Calibri" w:cs="Arial"/>
          <w:color w:val="7F7F7F" w:themeColor="text1" w:themeTint="80"/>
          <w:sz w:val="26"/>
          <w:szCs w:val="26"/>
        </w:rPr>
        <w:t xml:space="preserve">. . . . . . . . . . . . . . . . . . . . . . . . . . . . . . . . . . . . . . . . . . . . . </w:t>
      </w:r>
      <w:r>
        <w:rPr>
          <w:rFonts w:ascii="Calibri" w:hAnsi="Calibri" w:cs="Arial"/>
          <w:color w:val="7F7F7F" w:themeColor="text1" w:themeTint="80"/>
          <w:sz w:val="26"/>
          <w:szCs w:val="26"/>
        </w:rPr>
        <w:t xml:space="preserve">. </w:t>
      </w:r>
    </w:p>
    <w:p w:rsidR="00D9352F" w:rsidRPr="00542E02" w:rsidRDefault="00D9352F" w:rsidP="00D9352F">
      <w:pPr>
        <w:ind w:firstLine="708"/>
        <w:jc w:val="both"/>
        <w:rPr>
          <w:rFonts w:ascii="Calibri" w:hAnsi="Calibri" w:cs="Arial"/>
          <w:color w:val="7F7F7F" w:themeColor="text1" w:themeTint="80"/>
          <w:sz w:val="22"/>
          <w:szCs w:val="26"/>
        </w:rPr>
      </w:pPr>
    </w:p>
    <w:p w:rsidR="001D4108" w:rsidRDefault="00D9352F" w:rsidP="001D4108">
      <w:pPr>
        <w:ind w:firstLine="708"/>
        <w:jc w:val="both"/>
        <w:rPr>
          <w:rFonts w:ascii="Calibri" w:hAnsi="Calibri"/>
          <w:color w:val="7F7F7F" w:themeColor="text1" w:themeTint="80"/>
          <w:sz w:val="26"/>
          <w:szCs w:val="26"/>
        </w:rPr>
      </w:pPr>
      <w:r w:rsidRPr="00542E02">
        <w:rPr>
          <w:rFonts w:ascii="Calibri" w:hAnsi="Calibri"/>
          <w:color w:val="7F7F7F" w:themeColor="text1" w:themeTint="80"/>
          <w:sz w:val="26"/>
          <w:szCs w:val="22"/>
        </w:rPr>
        <w:t xml:space="preserve">En el presente asunto, </w:t>
      </w:r>
      <w:r w:rsidR="001D4108" w:rsidRPr="009974E5">
        <w:rPr>
          <w:rFonts w:ascii="Calibri" w:hAnsi="Calibri"/>
          <w:color w:val="7F7F7F" w:themeColor="text1" w:themeTint="80"/>
          <w:sz w:val="26"/>
          <w:szCs w:val="22"/>
        </w:rPr>
        <w:t xml:space="preserve">quien resuelve no justiprecia que la autoridad demandada haya invocado causal de improcedencia o sobreseimiento alguna; sin embargo, </w:t>
      </w:r>
      <w:r w:rsidR="001D4108" w:rsidRPr="009974E5">
        <w:rPr>
          <w:rFonts w:ascii="Calibri" w:hAnsi="Calibri"/>
          <w:b/>
          <w:bCs/>
          <w:color w:val="7F7F7F" w:themeColor="text1" w:themeTint="80"/>
          <w:sz w:val="26"/>
          <w:szCs w:val="22"/>
        </w:rPr>
        <w:t>de oficio</w:t>
      </w:r>
      <w:r w:rsidR="001D4108" w:rsidRPr="009974E5">
        <w:rPr>
          <w:rFonts w:ascii="Calibri" w:hAnsi="Calibri"/>
          <w:color w:val="7F7F7F" w:themeColor="text1" w:themeTint="80"/>
          <w:sz w:val="26"/>
        </w:rPr>
        <w:t>,</w:t>
      </w:r>
      <w:r w:rsidR="001D4108" w:rsidRPr="009974E5">
        <w:rPr>
          <w:rFonts w:ascii="Calibri" w:hAnsi="Calibri"/>
          <w:color w:val="7F7F7F" w:themeColor="text1" w:themeTint="80"/>
          <w:sz w:val="26"/>
          <w:szCs w:val="22"/>
        </w:rPr>
        <w:t xml:space="preserve"> este Juzgador advierte que,</w:t>
      </w:r>
      <w:r w:rsidR="00952095">
        <w:rPr>
          <w:rFonts w:ascii="Calibri" w:hAnsi="Calibri"/>
          <w:color w:val="7F7F7F" w:themeColor="text1" w:themeTint="80"/>
          <w:sz w:val="26"/>
          <w:szCs w:val="22"/>
        </w:rPr>
        <w:t xml:space="preserve"> respecto de </w:t>
      </w:r>
      <w:r w:rsidR="00952095" w:rsidRPr="009974E5">
        <w:rPr>
          <w:rFonts w:ascii="Calibri" w:hAnsi="Calibri"/>
          <w:color w:val="7F7F7F" w:themeColor="text1" w:themeTint="80"/>
          <w:sz w:val="26"/>
          <w:szCs w:val="26"/>
        </w:rPr>
        <w:t xml:space="preserve">la Oficial Calificador </w:t>
      </w:r>
      <w:r w:rsidR="00952095">
        <w:rPr>
          <w:rFonts w:ascii="Calibri" w:hAnsi="Calibri"/>
          <w:color w:val="7F7F7F" w:themeColor="text1" w:themeTint="80"/>
          <w:sz w:val="26"/>
          <w:szCs w:val="26"/>
        </w:rPr>
        <w:t xml:space="preserve">demandada, de nombre </w:t>
      </w:r>
      <w:r w:rsidR="002E560D">
        <w:rPr>
          <w:rFonts w:ascii="Calibri" w:hAnsi="Calibri"/>
          <w:color w:val="7F7F7F" w:themeColor="text1" w:themeTint="80"/>
          <w:sz w:val="26"/>
          <w:szCs w:val="26"/>
        </w:rPr>
        <w:t>*****</w:t>
      </w:r>
      <w:r w:rsidR="001D4108" w:rsidRPr="009974E5">
        <w:rPr>
          <w:rFonts w:ascii="Calibri" w:hAnsi="Calibri"/>
          <w:color w:val="7F7F7F" w:themeColor="text1" w:themeTint="80"/>
          <w:sz w:val="26"/>
          <w:szCs w:val="22"/>
        </w:rPr>
        <w:t xml:space="preserve"> en el caso concreto, </w:t>
      </w:r>
      <w:r w:rsidR="001D4108" w:rsidRPr="009974E5">
        <w:rPr>
          <w:rFonts w:ascii="Calibri" w:hAnsi="Calibri"/>
          <w:b/>
          <w:bCs/>
          <w:color w:val="7F7F7F" w:themeColor="text1" w:themeTint="80"/>
          <w:sz w:val="26"/>
          <w:szCs w:val="22"/>
        </w:rPr>
        <w:t>se actualiza</w:t>
      </w:r>
      <w:r w:rsidR="001D4108" w:rsidRPr="009974E5">
        <w:rPr>
          <w:rFonts w:ascii="Calibri" w:hAnsi="Calibri"/>
          <w:color w:val="7F7F7F" w:themeColor="text1" w:themeTint="80"/>
          <w:sz w:val="26"/>
          <w:szCs w:val="22"/>
        </w:rPr>
        <w:t xml:space="preserve"> la causal de improcedencia </w:t>
      </w:r>
      <w:r w:rsidR="001D4108" w:rsidRPr="009974E5">
        <w:rPr>
          <w:rFonts w:ascii="Calibri" w:hAnsi="Calibri"/>
          <w:color w:val="7F7F7F" w:themeColor="text1" w:themeTint="80"/>
          <w:sz w:val="26"/>
          <w:szCs w:val="26"/>
        </w:rPr>
        <w:t>prevista en la fracción VI del artículo 261 del Código de Procedimiento y Justicia</w:t>
      </w:r>
      <w:r w:rsidR="00F57113">
        <w:rPr>
          <w:rFonts w:ascii="Calibri" w:hAnsi="Calibri"/>
          <w:color w:val="7F7F7F" w:themeColor="text1" w:themeTint="80"/>
          <w:sz w:val="26"/>
          <w:szCs w:val="26"/>
        </w:rPr>
        <w:t xml:space="preserve"> Administrativa antes enunciado;</w:t>
      </w:r>
      <w:r w:rsidR="001D4108" w:rsidRPr="009974E5">
        <w:rPr>
          <w:rFonts w:ascii="Calibri" w:hAnsi="Calibri"/>
          <w:color w:val="7F7F7F" w:themeColor="text1" w:themeTint="80"/>
          <w:sz w:val="26"/>
          <w:szCs w:val="26"/>
        </w:rPr>
        <w:t xml:space="preserve"> toda vez que los actos </w:t>
      </w:r>
      <w:r w:rsidR="001D4108" w:rsidRPr="009974E5">
        <w:rPr>
          <w:rFonts w:ascii="Calibri" w:hAnsi="Calibri"/>
          <w:color w:val="7F7F7F" w:themeColor="text1" w:themeTint="80"/>
          <w:sz w:val="26"/>
          <w:szCs w:val="26"/>
        </w:rPr>
        <w:lastRenderedPageBreak/>
        <w:t xml:space="preserve">impugnados, la </w:t>
      </w:r>
      <w:r w:rsidR="001D4108">
        <w:rPr>
          <w:rFonts w:ascii="Calibri" w:hAnsi="Calibri"/>
          <w:color w:val="7F7F7F" w:themeColor="text1" w:themeTint="80"/>
          <w:sz w:val="26"/>
          <w:szCs w:val="26"/>
        </w:rPr>
        <w:t xml:space="preserve">calificación e </w:t>
      </w:r>
      <w:r w:rsidR="001D4108" w:rsidRPr="009974E5">
        <w:rPr>
          <w:rFonts w:ascii="Calibri" w:hAnsi="Calibri"/>
          <w:color w:val="7F7F7F" w:themeColor="text1" w:themeTint="80"/>
          <w:sz w:val="26"/>
          <w:szCs w:val="26"/>
        </w:rPr>
        <w:t>imposición de una multa</w:t>
      </w:r>
      <w:r w:rsidR="001D4108">
        <w:rPr>
          <w:rFonts w:ascii="Calibri" w:hAnsi="Calibri"/>
          <w:color w:val="7F7F7F" w:themeColor="text1" w:themeTint="80"/>
          <w:sz w:val="26"/>
          <w:szCs w:val="26"/>
        </w:rPr>
        <w:t>,</w:t>
      </w:r>
      <w:r w:rsidR="001D4108" w:rsidRPr="009974E5">
        <w:rPr>
          <w:rFonts w:ascii="Calibri" w:hAnsi="Calibri"/>
          <w:color w:val="7F7F7F" w:themeColor="text1" w:themeTint="80"/>
          <w:sz w:val="26"/>
          <w:szCs w:val="26"/>
        </w:rPr>
        <w:t xml:space="preserve"> y el procedimiento</w:t>
      </w:r>
      <w:r w:rsidR="001D4108">
        <w:rPr>
          <w:rFonts w:ascii="Calibri" w:hAnsi="Calibri"/>
          <w:color w:val="7F7F7F" w:themeColor="text1" w:themeTint="80"/>
          <w:sz w:val="26"/>
          <w:szCs w:val="26"/>
        </w:rPr>
        <w:t xml:space="preserve"> respectivo para ello</w:t>
      </w:r>
      <w:r w:rsidR="001D4108" w:rsidRPr="009974E5">
        <w:rPr>
          <w:rFonts w:ascii="Calibri" w:hAnsi="Calibri"/>
          <w:color w:val="7F7F7F" w:themeColor="text1" w:themeTint="80"/>
          <w:sz w:val="26"/>
          <w:szCs w:val="26"/>
        </w:rPr>
        <w:t xml:space="preserve">, </w:t>
      </w:r>
      <w:r w:rsidR="001D4108" w:rsidRPr="009974E5">
        <w:rPr>
          <w:rFonts w:ascii="Calibri" w:hAnsi="Calibri"/>
          <w:b/>
          <w:color w:val="7F7F7F" w:themeColor="text1" w:themeTint="80"/>
          <w:sz w:val="26"/>
          <w:szCs w:val="26"/>
        </w:rPr>
        <w:t>no fueron realizados</w:t>
      </w:r>
      <w:r w:rsidR="001D4108" w:rsidRPr="009974E5">
        <w:rPr>
          <w:rFonts w:ascii="Calibri" w:hAnsi="Calibri"/>
          <w:color w:val="7F7F7F" w:themeColor="text1" w:themeTint="80"/>
          <w:sz w:val="26"/>
          <w:szCs w:val="26"/>
        </w:rPr>
        <w:t xml:space="preserve"> por la </w:t>
      </w:r>
      <w:r w:rsidR="00F57113">
        <w:rPr>
          <w:rFonts w:ascii="Calibri" w:hAnsi="Calibri"/>
          <w:color w:val="7F7F7F" w:themeColor="text1" w:themeTint="80"/>
          <w:sz w:val="26"/>
          <w:szCs w:val="26"/>
        </w:rPr>
        <w:t xml:space="preserve">señalada </w:t>
      </w:r>
      <w:r w:rsidR="001D4108" w:rsidRPr="009974E5">
        <w:rPr>
          <w:rFonts w:ascii="Calibri" w:hAnsi="Calibri"/>
          <w:color w:val="7F7F7F" w:themeColor="text1" w:themeTint="80"/>
          <w:sz w:val="26"/>
          <w:szCs w:val="26"/>
        </w:rPr>
        <w:t xml:space="preserve">Oficial Calificador </w:t>
      </w:r>
      <w:r w:rsidR="001D4108">
        <w:rPr>
          <w:rFonts w:ascii="Calibri" w:hAnsi="Calibri"/>
          <w:color w:val="7F7F7F" w:themeColor="text1" w:themeTint="80"/>
          <w:sz w:val="26"/>
          <w:szCs w:val="26"/>
        </w:rPr>
        <w:t>demandada,</w:t>
      </w:r>
      <w:r w:rsidR="001D4108" w:rsidRPr="009974E5">
        <w:rPr>
          <w:rFonts w:ascii="Calibri" w:hAnsi="Calibri"/>
          <w:color w:val="7F7F7F" w:themeColor="text1" w:themeTint="80"/>
          <w:sz w:val="26"/>
          <w:szCs w:val="26"/>
        </w:rPr>
        <w:t xml:space="preserve"> </w:t>
      </w:r>
      <w:r w:rsidR="001D4108">
        <w:rPr>
          <w:rFonts w:ascii="Calibri" w:hAnsi="Calibri"/>
          <w:color w:val="7F7F7F" w:themeColor="text1" w:themeTint="80"/>
          <w:sz w:val="26"/>
          <w:szCs w:val="26"/>
        </w:rPr>
        <w:t xml:space="preserve">sino por el </w:t>
      </w:r>
      <w:r w:rsidR="00F57113">
        <w:rPr>
          <w:rFonts w:ascii="Calibri" w:hAnsi="Calibri"/>
          <w:color w:val="7F7F7F" w:themeColor="text1" w:themeTint="80"/>
          <w:sz w:val="26"/>
          <w:szCs w:val="26"/>
        </w:rPr>
        <w:t xml:space="preserve">entonces también Oficial Calificador </w:t>
      </w:r>
      <w:r w:rsidR="001D4108">
        <w:rPr>
          <w:rFonts w:ascii="Calibri" w:hAnsi="Calibri"/>
          <w:color w:val="7F7F7F" w:themeColor="text1" w:themeTint="80"/>
          <w:sz w:val="26"/>
          <w:szCs w:val="26"/>
        </w:rPr>
        <w:t xml:space="preserve">Licenciado Adalberto Alanís Ramírez; </w:t>
      </w:r>
      <w:r w:rsidR="001D4108" w:rsidRPr="009974E5">
        <w:rPr>
          <w:rFonts w:ascii="Calibri" w:hAnsi="Calibri"/>
          <w:color w:val="7F7F7F" w:themeColor="text1" w:themeTint="80"/>
          <w:sz w:val="26"/>
          <w:szCs w:val="26"/>
        </w:rPr>
        <w:t>por lo que no hay c</w:t>
      </w:r>
      <w:r w:rsidR="001D4108" w:rsidRPr="001B7BF9">
        <w:rPr>
          <w:rFonts w:ascii="Calibri" w:hAnsi="Calibri"/>
          <w:color w:val="7F7F7F" w:themeColor="text1" w:themeTint="80"/>
          <w:sz w:val="26"/>
          <w:szCs w:val="26"/>
        </w:rPr>
        <w:t xml:space="preserve">orrelación entre los actos controvertidos y la autoridad </w:t>
      </w:r>
      <w:r w:rsidR="001D4108">
        <w:rPr>
          <w:rFonts w:ascii="Calibri" w:hAnsi="Calibri"/>
          <w:color w:val="7F7F7F" w:themeColor="text1" w:themeTint="80"/>
          <w:sz w:val="26"/>
          <w:szCs w:val="26"/>
        </w:rPr>
        <w:t xml:space="preserve">a la </w:t>
      </w:r>
      <w:r w:rsidR="001D4108" w:rsidRPr="001B7BF9">
        <w:rPr>
          <w:rFonts w:ascii="Calibri" w:hAnsi="Calibri"/>
          <w:color w:val="7F7F7F" w:themeColor="text1" w:themeTint="80"/>
          <w:sz w:val="26"/>
          <w:szCs w:val="26"/>
        </w:rPr>
        <w:t xml:space="preserve">que se demandó; </w:t>
      </w:r>
      <w:r w:rsidR="001D4108" w:rsidRPr="009974E5">
        <w:rPr>
          <w:rFonts w:ascii="Calibri" w:hAnsi="Calibri"/>
          <w:color w:val="7F7F7F" w:themeColor="text1" w:themeTint="80"/>
          <w:sz w:val="26"/>
          <w:szCs w:val="26"/>
        </w:rPr>
        <w:t xml:space="preserve">por lo que </w:t>
      </w:r>
      <w:r w:rsidR="00F57113">
        <w:rPr>
          <w:rFonts w:ascii="Calibri" w:hAnsi="Calibri"/>
          <w:color w:val="7F7F7F" w:themeColor="text1" w:themeTint="80"/>
          <w:sz w:val="26"/>
          <w:szCs w:val="26"/>
        </w:rPr>
        <w:t>en cuanto a tal autoridad</w:t>
      </w:r>
      <w:r w:rsidR="00E51F42">
        <w:rPr>
          <w:rFonts w:ascii="Calibri" w:hAnsi="Calibri"/>
          <w:color w:val="7F7F7F" w:themeColor="text1" w:themeTint="80"/>
          <w:sz w:val="26"/>
          <w:szCs w:val="26"/>
        </w:rPr>
        <w:t>,</w:t>
      </w:r>
      <w:r w:rsidR="00F57113">
        <w:rPr>
          <w:rFonts w:ascii="Calibri" w:hAnsi="Calibri"/>
          <w:color w:val="7F7F7F" w:themeColor="text1" w:themeTint="80"/>
          <w:sz w:val="26"/>
          <w:szCs w:val="26"/>
        </w:rPr>
        <w:t xml:space="preserve"> </w:t>
      </w:r>
      <w:r w:rsidR="001D4108" w:rsidRPr="009974E5">
        <w:rPr>
          <w:rFonts w:ascii="Calibri" w:hAnsi="Calibri"/>
          <w:color w:val="7F7F7F" w:themeColor="text1" w:themeTint="80"/>
          <w:sz w:val="26"/>
          <w:szCs w:val="26"/>
        </w:rPr>
        <w:t>se actualiza también la causal prevista en la fracción VII de ese mismo precepto, en relación con lo marcado en el artículo 265, en sus fracciones II y III, del Código aplicable</w:t>
      </w:r>
      <w:r w:rsidR="00090CD7">
        <w:rPr>
          <w:rFonts w:ascii="Calibri" w:hAnsi="Calibri"/>
          <w:color w:val="7F7F7F" w:themeColor="text1" w:themeTint="80"/>
          <w:sz w:val="26"/>
          <w:szCs w:val="26"/>
        </w:rPr>
        <w:t>, en contra de dicha oficial</w:t>
      </w:r>
      <w:r w:rsidR="001D4108">
        <w:rPr>
          <w:rFonts w:ascii="Calibri" w:hAnsi="Calibri"/>
          <w:color w:val="7F7F7F" w:themeColor="text1" w:themeTint="80"/>
          <w:sz w:val="26"/>
          <w:szCs w:val="26"/>
        </w:rPr>
        <w:t>. . . .</w:t>
      </w:r>
      <w:r w:rsidR="00090CD7">
        <w:rPr>
          <w:rFonts w:ascii="Calibri" w:hAnsi="Calibri"/>
          <w:color w:val="7F7F7F" w:themeColor="text1" w:themeTint="80"/>
          <w:sz w:val="26"/>
          <w:szCs w:val="26"/>
        </w:rPr>
        <w:t xml:space="preserve"> . . </w:t>
      </w:r>
      <w:r w:rsidR="00E51F42">
        <w:rPr>
          <w:rFonts w:ascii="Calibri" w:hAnsi="Calibri"/>
          <w:color w:val="7F7F7F" w:themeColor="text1" w:themeTint="80"/>
          <w:sz w:val="26"/>
          <w:szCs w:val="26"/>
        </w:rPr>
        <w:t xml:space="preserve">. . . . . . . . . . . . . . . . . . </w:t>
      </w:r>
    </w:p>
    <w:p w:rsidR="002F38D3" w:rsidRDefault="002F38D3" w:rsidP="001D4108">
      <w:pPr>
        <w:ind w:firstLine="708"/>
        <w:jc w:val="both"/>
        <w:rPr>
          <w:rFonts w:ascii="Calibri" w:hAnsi="Calibri"/>
          <w:color w:val="7F7F7F" w:themeColor="text1" w:themeTint="80"/>
          <w:sz w:val="26"/>
          <w:szCs w:val="26"/>
        </w:rPr>
      </w:pPr>
    </w:p>
    <w:p w:rsidR="002F38D3" w:rsidRDefault="002F38D3" w:rsidP="00C92A73">
      <w:pPr>
        <w:ind w:firstLine="708"/>
        <w:jc w:val="both"/>
        <w:rPr>
          <w:rFonts w:ascii="Calibri" w:hAnsi="Calibri" w:cs="Arial"/>
          <w:color w:val="7F7F7F" w:themeColor="text1" w:themeTint="80"/>
          <w:sz w:val="26"/>
          <w:szCs w:val="26"/>
        </w:rPr>
      </w:pPr>
      <w:r w:rsidRPr="006073A2">
        <w:rPr>
          <w:rFonts w:ascii="Calibri" w:hAnsi="Calibri" w:cs="Arial"/>
          <w:color w:val="7F7F7F" w:themeColor="text1" w:themeTint="80"/>
          <w:sz w:val="26"/>
          <w:szCs w:val="26"/>
        </w:rPr>
        <w:t xml:space="preserve">Conforme a lo anteriormente señalado, al ser inexistente </w:t>
      </w:r>
      <w:r>
        <w:rPr>
          <w:rFonts w:ascii="Calibri" w:hAnsi="Calibri" w:cs="Arial"/>
          <w:color w:val="7F7F7F" w:themeColor="text1" w:themeTint="80"/>
          <w:sz w:val="26"/>
          <w:szCs w:val="26"/>
        </w:rPr>
        <w:t>e</w:t>
      </w:r>
      <w:r w:rsidRPr="006073A2">
        <w:rPr>
          <w:rFonts w:ascii="Calibri" w:hAnsi="Calibri" w:cs="Arial"/>
          <w:color w:val="7F7F7F" w:themeColor="text1" w:themeTint="80"/>
          <w:sz w:val="26"/>
          <w:szCs w:val="26"/>
        </w:rPr>
        <w:t xml:space="preserve">l acto </w:t>
      </w:r>
      <w:r>
        <w:rPr>
          <w:rFonts w:ascii="Calibri" w:hAnsi="Calibri" w:cs="Arial"/>
          <w:color w:val="7F7F7F" w:themeColor="text1" w:themeTint="80"/>
          <w:sz w:val="26"/>
          <w:szCs w:val="26"/>
        </w:rPr>
        <w:t xml:space="preserve">impugnado </w:t>
      </w:r>
      <w:r w:rsidR="00D477E6">
        <w:rPr>
          <w:rFonts w:ascii="Calibri" w:hAnsi="Calibri" w:cs="Arial"/>
          <w:color w:val="7F7F7F" w:themeColor="text1" w:themeTint="80"/>
          <w:sz w:val="26"/>
          <w:szCs w:val="26"/>
        </w:rPr>
        <w:t xml:space="preserve">atribuido </w:t>
      </w:r>
      <w:r w:rsidR="00090CD7">
        <w:rPr>
          <w:rFonts w:ascii="Calibri" w:hAnsi="Calibri" w:cs="Arial"/>
          <w:color w:val="7F7F7F" w:themeColor="text1" w:themeTint="80"/>
          <w:sz w:val="26"/>
          <w:szCs w:val="26"/>
        </w:rPr>
        <w:t>a</w:t>
      </w:r>
      <w:r w:rsidRPr="006073A2">
        <w:rPr>
          <w:rFonts w:ascii="Calibri" w:hAnsi="Calibri" w:cs="Arial"/>
          <w:color w:val="7F7F7F" w:themeColor="text1" w:themeTint="80"/>
          <w:sz w:val="26"/>
          <w:szCs w:val="26"/>
        </w:rPr>
        <w:t xml:space="preserve"> la </w:t>
      </w:r>
      <w:r w:rsidR="00D477E6">
        <w:rPr>
          <w:rFonts w:ascii="Calibri" w:hAnsi="Calibri" w:cs="Arial"/>
          <w:color w:val="7F7F7F" w:themeColor="text1" w:themeTint="80"/>
          <w:sz w:val="26"/>
          <w:szCs w:val="26"/>
        </w:rPr>
        <w:t xml:space="preserve">licenciada </w:t>
      </w:r>
      <w:r w:rsidR="002E560D">
        <w:rPr>
          <w:rFonts w:ascii="Calibri" w:hAnsi="Calibri" w:cs="Arial"/>
          <w:color w:val="7F7F7F" w:themeColor="text1" w:themeTint="80"/>
          <w:sz w:val="26"/>
          <w:szCs w:val="26"/>
        </w:rPr>
        <w:t>*****</w:t>
      </w:r>
      <w:r w:rsidR="00D477E6">
        <w:rPr>
          <w:rFonts w:ascii="Calibri" w:hAnsi="Calibri" w:cs="Arial"/>
          <w:color w:val="7F7F7F" w:themeColor="text1" w:themeTint="80"/>
          <w:sz w:val="26"/>
          <w:szCs w:val="26"/>
        </w:rPr>
        <w:t xml:space="preserve"> -</w:t>
      </w:r>
      <w:r w:rsidRPr="006073A2">
        <w:rPr>
          <w:rFonts w:ascii="Calibri" w:hAnsi="Calibri" w:cs="Arial"/>
          <w:color w:val="7F7F7F" w:themeColor="text1" w:themeTint="80"/>
          <w:sz w:val="26"/>
          <w:szCs w:val="26"/>
        </w:rPr>
        <w:t xml:space="preserve">autoridad </w:t>
      </w:r>
      <w:r>
        <w:rPr>
          <w:rFonts w:ascii="Calibri" w:hAnsi="Calibri" w:cs="Arial"/>
          <w:color w:val="7F7F7F" w:themeColor="text1" w:themeTint="80"/>
          <w:sz w:val="26"/>
          <w:szCs w:val="26"/>
        </w:rPr>
        <w:t xml:space="preserve">que </w:t>
      </w:r>
      <w:r w:rsidR="00090CD7">
        <w:rPr>
          <w:rFonts w:ascii="Calibri" w:hAnsi="Calibri" w:cs="Arial"/>
          <w:color w:val="7F7F7F" w:themeColor="text1" w:themeTint="80"/>
          <w:sz w:val="26"/>
          <w:szCs w:val="26"/>
        </w:rPr>
        <w:t xml:space="preserve">se </w:t>
      </w:r>
      <w:r>
        <w:rPr>
          <w:rFonts w:ascii="Calibri" w:hAnsi="Calibri" w:cs="Arial"/>
          <w:color w:val="7F7F7F" w:themeColor="text1" w:themeTint="80"/>
          <w:sz w:val="26"/>
          <w:szCs w:val="26"/>
        </w:rPr>
        <w:t xml:space="preserve">señaló como </w:t>
      </w:r>
      <w:r w:rsidRPr="006073A2">
        <w:rPr>
          <w:rFonts w:ascii="Calibri" w:hAnsi="Calibri" w:cs="Arial"/>
          <w:color w:val="7F7F7F" w:themeColor="text1" w:themeTint="80"/>
          <w:sz w:val="26"/>
          <w:szCs w:val="26"/>
        </w:rPr>
        <w:t>demandada</w:t>
      </w:r>
      <w:r w:rsidR="00D477E6">
        <w:rPr>
          <w:rFonts w:ascii="Calibri" w:hAnsi="Calibri" w:cs="Arial"/>
          <w:color w:val="7F7F7F" w:themeColor="text1" w:themeTint="80"/>
          <w:sz w:val="26"/>
          <w:szCs w:val="26"/>
        </w:rPr>
        <w:t>-</w:t>
      </w:r>
      <w:r>
        <w:rPr>
          <w:rFonts w:ascii="Calibri" w:hAnsi="Calibri" w:cs="Arial"/>
          <w:color w:val="7F7F7F" w:themeColor="text1" w:themeTint="80"/>
          <w:sz w:val="26"/>
          <w:szCs w:val="26"/>
        </w:rPr>
        <w:t xml:space="preserve">, </w:t>
      </w:r>
      <w:r w:rsidRPr="00C92A73">
        <w:rPr>
          <w:rFonts w:ascii="Calibri" w:hAnsi="Calibri" w:cs="Arial"/>
          <w:b/>
          <w:color w:val="7F7F7F" w:themeColor="text1" w:themeTint="80"/>
          <w:sz w:val="26"/>
          <w:szCs w:val="26"/>
        </w:rPr>
        <w:t>se actualiza</w:t>
      </w:r>
      <w:r w:rsidRPr="006073A2">
        <w:rPr>
          <w:rFonts w:ascii="Calibri" w:hAnsi="Calibri" w:cs="Arial"/>
          <w:color w:val="7F7F7F" w:themeColor="text1" w:themeTint="80"/>
          <w:sz w:val="26"/>
          <w:szCs w:val="26"/>
        </w:rPr>
        <w:t xml:space="preserve"> la causal de improcedencia referida en </w:t>
      </w:r>
      <w:proofErr w:type="spellStart"/>
      <w:r w:rsidRPr="006073A2">
        <w:rPr>
          <w:rFonts w:ascii="Calibri" w:hAnsi="Calibri" w:cs="Arial"/>
          <w:color w:val="7F7F7F" w:themeColor="text1" w:themeTint="80"/>
          <w:sz w:val="26"/>
          <w:szCs w:val="26"/>
        </w:rPr>
        <w:t>supralíneas</w:t>
      </w:r>
      <w:proofErr w:type="spellEnd"/>
      <w:r w:rsidRPr="006073A2">
        <w:rPr>
          <w:rFonts w:ascii="Calibri" w:hAnsi="Calibri" w:cs="Arial"/>
          <w:color w:val="7F7F7F" w:themeColor="text1" w:themeTint="80"/>
          <w:sz w:val="26"/>
          <w:szCs w:val="26"/>
        </w:rPr>
        <w:t xml:space="preserve">; por lo que con fundamento en lo dispuesto en el artículo 262 fracción II, de dicho Código, </w:t>
      </w:r>
      <w:r w:rsidRPr="006073A2">
        <w:rPr>
          <w:rFonts w:ascii="Calibri" w:hAnsi="Calibri" w:cs="Arial"/>
          <w:b/>
          <w:color w:val="7F7F7F" w:themeColor="text1" w:themeTint="80"/>
          <w:sz w:val="26"/>
          <w:szCs w:val="26"/>
        </w:rPr>
        <w:t>se sobresee</w:t>
      </w:r>
      <w:r w:rsidRPr="006073A2">
        <w:rPr>
          <w:rFonts w:ascii="Calibri" w:hAnsi="Calibri" w:cs="Arial"/>
          <w:color w:val="7F7F7F" w:themeColor="text1" w:themeTint="80"/>
          <w:sz w:val="26"/>
          <w:szCs w:val="26"/>
        </w:rPr>
        <w:t xml:space="preserve"> el presente proceso</w:t>
      </w:r>
      <w:r w:rsidR="00D477E6">
        <w:rPr>
          <w:rFonts w:ascii="Calibri" w:hAnsi="Calibri" w:cs="Arial"/>
          <w:color w:val="7F7F7F" w:themeColor="text1" w:themeTint="80"/>
          <w:sz w:val="26"/>
          <w:szCs w:val="26"/>
        </w:rPr>
        <w:t xml:space="preserve"> en relación a esa autoridad administrativa</w:t>
      </w:r>
      <w:r w:rsidRPr="006073A2">
        <w:rPr>
          <w:rFonts w:ascii="Calibri" w:hAnsi="Calibri" w:cs="Arial"/>
          <w:color w:val="7F7F7F" w:themeColor="text1" w:themeTint="80"/>
          <w:sz w:val="26"/>
          <w:szCs w:val="26"/>
        </w:rPr>
        <w:t>. . . . . . . . . . . . . . . . . .</w:t>
      </w:r>
      <w:r>
        <w:rPr>
          <w:rFonts w:ascii="Calibri" w:hAnsi="Calibri" w:cs="Arial"/>
          <w:color w:val="7F7F7F" w:themeColor="text1" w:themeTint="80"/>
          <w:sz w:val="26"/>
          <w:szCs w:val="26"/>
        </w:rPr>
        <w:t xml:space="preserve"> . . . . . . . . . . . . . . . . . . . . . . . . . . </w:t>
      </w:r>
      <w:r w:rsidR="00090CD7">
        <w:rPr>
          <w:rFonts w:ascii="Calibri" w:hAnsi="Calibri" w:cs="Arial"/>
          <w:color w:val="7F7F7F" w:themeColor="text1" w:themeTint="80"/>
          <w:sz w:val="26"/>
          <w:szCs w:val="26"/>
        </w:rPr>
        <w:t xml:space="preserve">. </w:t>
      </w:r>
    </w:p>
    <w:p w:rsidR="00C92A73" w:rsidRPr="00C92A73" w:rsidRDefault="00C92A73" w:rsidP="00C92A73">
      <w:pPr>
        <w:ind w:firstLine="708"/>
        <w:jc w:val="both"/>
        <w:rPr>
          <w:rFonts w:ascii="Calibri" w:hAnsi="Calibri" w:cs="Arial"/>
          <w:color w:val="7F7F7F" w:themeColor="text1" w:themeTint="80"/>
          <w:sz w:val="26"/>
          <w:szCs w:val="26"/>
        </w:rPr>
      </w:pPr>
    </w:p>
    <w:p w:rsidR="00721875" w:rsidRDefault="00C92A73" w:rsidP="00D9352F">
      <w:pPr>
        <w:ind w:firstLine="708"/>
        <w:jc w:val="both"/>
        <w:rPr>
          <w:rFonts w:ascii="Calibri" w:hAnsi="Calibri"/>
          <w:color w:val="7F7F7F" w:themeColor="text1" w:themeTint="80"/>
          <w:sz w:val="26"/>
          <w:szCs w:val="22"/>
        </w:rPr>
      </w:pPr>
      <w:r>
        <w:rPr>
          <w:rFonts w:ascii="Calibri" w:hAnsi="Calibri"/>
          <w:color w:val="7F7F7F" w:themeColor="text1" w:themeTint="80"/>
          <w:sz w:val="26"/>
          <w:szCs w:val="22"/>
        </w:rPr>
        <w:t xml:space="preserve">Luego entonces, al no actualizarse ninguna hipótesis de improcedencia, en relación al acto emitido por </w:t>
      </w:r>
      <w:r w:rsidR="002F38D3">
        <w:rPr>
          <w:rFonts w:ascii="Calibri" w:hAnsi="Calibri"/>
          <w:color w:val="7F7F7F" w:themeColor="text1" w:themeTint="80"/>
          <w:sz w:val="26"/>
          <w:szCs w:val="22"/>
        </w:rPr>
        <w:t>el Oficial Calificador de n</w:t>
      </w:r>
      <w:r>
        <w:rPr>
          <w:rFonts w:ascii="Calibri" w:hAnsi="Calibri"/>
          <w:color w:val="7F7F7F" w:themeColor="text1" w:themeTint="80"/>
          <w:sz w:val="26"/>
          <w:szCs w:val="22"/>
        </w:rPr>
        <w:t>ombre Adalberto Alanís Ramírez -</w:t>
      </w:r>
      <w:r w:rsidR="002F38D3">
        <w:rPr>
          <w:rFonts w:ascii="Calibri" w:hAnsi="Calibri"/>
          <w:color w:val="7F7F7F" w:themeColor="text1" w:themeTint="80"/>
          <w:sz w:val="26"/>
          <w:szCs w:val="22"/>
        </w:rPr>
        <w:t xml:space="preserve">quien realmente calificó la infracción e impuso la multa al </w:t>
      </w:r>
      <w:proofErr w:type="spellStart"/>
      <w:r w:rsidR="002F38D3">
        <w:rPr>
          <w:rFonts w:ascii="Calibri" w:hAnsi="Calibri"/>
          <w:color w:val="7F7F7F" w:themeColor="text1" w:themeTint="80"/>
          <w:sz w:val="26"/>
          <w:szCs w:val="22"/>
        </w:rPr>
        <w:t>promovente</w:t>
      </w:r>
      <w:proofErr w:type="spellEnd"/>
      <w:r w:rsidR="00090CD7">
        <w:rPr>
          <w:rFonts w:ascii="Calibri" w:hAnsi="Calibri"/>
          <w:color w:val="7F7F7F" w:themeColor="text1" w:themeTint="80"/>
          <w:sz w:val="26"/>
          <w:szCs w:val="22"/>
        </w:rPr>
        <w:t xml:space="preserve"> y al que se le emplazó de manera oficiosa</w:t>
      </w:r>
      <w:r>
        <w:rPr>
          <w:rFonts w:ascii="Calibri" w:hAnsi="Calibri"/>
          <w:color w:val="7F7F7F" w:themeColor="text1" w:themeTint="80"/>
          <w:sz w:val="26"/>
          <w:szCs w:val="22"/>
        </w:rPr>
        <w:t>-, el presente proceso resulta procedente respecto del acto impugnado</w:t>
      </w:r>
      <w:r w:rsidR="00E51F42">
        <w:rPr>
          <w:rFonts w:ascii="Calibri" w:hAnsi="Calibri"/>
          <w:color w:val="7F7F7F" w:themeColor="text1" w:themeTint="80"/>
          <w:sz w:val="26"/>
          <w:szCs w:val="22"/>
        </w:rPr>
        <w:t xml:space="preserve"> que emitió</w:t>
      </w:r>
      <w:r>
        <w:rPr>
          <w:rFonts w:ascii="Calibri" w:hAnsi="Calibri"/>
          <w:color w:val="7F7F7F" w:themeColor="text1" w:themeTint="80"/>
          <w:sz w:val="26"/>
          <w:szCs w:val="22"/>
        </w:rPr>
        <w:t>.</w:t>
      </w:r>
      <w:r w:rsidR="002F38D3">
        <w:rPr>
          <w:rFonts w:ascii="Calibri" w:hAnsi="Calibri"/>
          <w:color w:val="7F7F7F" w:themeColor="text1" w:themeTint="80"/>
          <w:sz w:val="26"/>
          <w:szCs w:val="22"/>
        </w:rPr>
        <w:t xml:space="preserve"> . . .</w:t>
      </w:r>
      <w:r w:rsidR="00090CD7">
        <w:rPr>
          <w:rFonts w:ascii="Calibri" w:hAnsi="Calibri"/>
          <w:color w:val="7F7F7F" w:themeColor="text1" w:themeTint="80"/>
          <w:sz w:val="26"/>
          <w:szCs w:val="22"/>
        </w:rPr>
        <w:t xml:space="preserve"> . . . . . . . . . . . . . . </w:t>
      </w:r>
      <w:r w:rsidR="00E51F42">
        <w:rPr>
          <w:rFonts w:ascii="Calibri" w:hAnsi="Calibri"/>
          <w:color w:val="7F7F7F" w:themeColor="text1" w:themeTint="80"/>
          <w:sz w:val="26"/>
          <w:szCs w:val="22"/>
        </w:rPr>
        <w:t xml:space="preserve">. . . . . . </w:t>
      </w:r>
    </w:p>
    <w:p w:rsidR="00D9352F" w:rsidRPr="00542E02" w:rsidRDefault="00D9352F" w:rsidP="00D9352F">
      <w:pPr>
        <w:jc w:val="both"/>
        <w:rPr>
          <w:rFonts w:ascii="Calibri" w:hAnsi="Calibri"/>
          <w:color w:val="7F7F7F" w:themeColor="text1" w:themeTint="80"/>
          <w:sz w:val="26"/>
          <w:szCs w:val="22"/>
        </w:rPr>
      </w:pPr>
    </w:p>
    <w:p w:rsidR="00D9352F" w:rsidRPr="00542E02" w:rsidRDefault="00D9352F" w:rsidP="00D9352F">
      <w:pPr>
        <w:ind w:firstLine="708"/>
        <w:jc w:val="both"/>
        <w:rPr>
          <w:rFonts w:ascii="Calibri" w:hAnsi="Calibri" w:cs="Calibri"/>
          <w:color w:val="7F7F7F" w:themeColor="text1" w:themeTint="80"/>
          <w:sz w:val="26"/>
          <w:szCs w:val="26"/>
        </w:rPr>
      </w:pPr>
      <w:r w:rsidRPr="00542E02">
        <w:rPr>
          <w:rFonts w:ascii="Calibri" w:hAnsi="Calibri" w:cs="Arial"/>
          <w:b/>
          <w:bCs/>
          <w:i/>
          <w:iCs/>
          <w:color w:val="7F7F7F" w:themeColor="text1" w:themeTint="80"/>
          <w:sz w:val="26"/>
          <w:szCs w:val="26"/>
        </w:rPr>
        <w:t xml:space="preserve">QUINTO.- </w:t>
      </w:r>
      <w:r w:rsidRPr="00542E02">
        <w:rPr>
          <w:rFonts w:ascii="Calibri" w:hAnsi="Calibri" w:cs="Calibri"/>
          <w:color w:val="7F7F7F" w:themeColor="text1" w:themeTint="80"/>
          <w:sz w:val="26"/>
          <w:szCs w:val="26"/>
        </w:rPr>
        <w:t xml:space="preserve">Este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r>
        <w:rPr>
          <w:rFonts w:ascii="Calibri" w:hAnsi="Calibri" w:cs="Calibri"/>
          <w:color w:val="7F7F7F" w:themeColor="text1" w:themeTint="80"/>
          <w:sz w:val="26"/>
          <w:szCs w:val="26"/>
        </w:rPr>
        <w:t>.</w:t>
      </w:r>
      <w:r w:rsidRPr="00542E02">
        <w:rPr>
          <w:rFonts w:ascii="Calibri" w:hAnsi="Calibri" w:cs="Calibri"/>
          <w:color w:val="7F7F7F" w:themeColor="text1" w:themeTint="80"/>
          <w:sz w:val="26"/>
          <w:szCs w:val="26"/>
        </w:rPr>
        <w:t xml:space="preserve"> </w:t>
      </w:r>
    </w:p>
    <w:p w:rsidR="00D9352F" w:rsidRPr="00542E02" w:rsidRDefault="00D9352F" w:rsidP="00D9352F">
      <w:pPr>
        <w:ind w:firstLine="708"/>
        <w:jc w:val="both"/>
        <w:rPr>
          <w:rFonts w:ascii="Calibri" w:hAnsi="Calibri" w:cs="Calibri"/>
          <w:color w:val="7F7F7F" w:themeColor="text1" w:themeTint="80"/>
          <w:sz w:val="22"/>
          <w:szCs w:val="26"/>
        </w:rPr>
      </w:pPr>
    </w:p>
    <w:p w:rsidR="00D9352F" w:rsidRPr="00542E02" w:rsidRDefault="00D9352F" w:rsidP="00D9352F">
      <w:pPr>
        <w:pStyle w:val="Textoindependiente"/>
        <w:tabs>
          <w:tab w:val="left" w:pos="3594"/>
        </w:tabs>
        <w:ind w:firstLine="708"/>
        <w:rPr>
          <w:rFonts w:ascii="Calibri" w:hAnsi="Calibri" w:cs="Calibri"/>
          <w:color w:val="7F7F7F" w:themeColor="text1" w:themeTint="80"/>
          <w:sz w:val="26"/>
          <w:szCs w:val="26"/>
        </w:rPr>
      </w:pPr>
      <w:r w:rsidRPr="00542E02">
        <w:rPr>
          <w:rFonts w:ascii="Calibri" w:hAnsi="Calibri" w:cs="Calibri"/>
          <w:color w:val="7F7F7F" w:themeColor="text1" w:themeTint="80"/>
          <w:sz w:val="26"/>
          <w:szCs w:val="26"/>
        </w:rPr>
        <w:t xml:space="preserve">De lo expuesto </w:t>
      </w:r>
      <w:r>
        <w:rPr>
          <w:rFonts w:ascii="Calibri" w:hAnsi="Calibri" w:cs="Calibri"/>
          <w:color w:val="7F7F7F" w:themeColor="text1" w:themeTint="80"/>
          <w:sz w:val="26"/>
          <w:szCs w:val="26"/>
        </w:rPr>
        <w:t xml:space="preserve">en el </w:t>
      </w:r>
      <w:r w:rsidRPr="00542E02">
        <w:rPr>
          <w:rFonts w:ascii="Calibri" w:hAnsi="Calibri" w:cs="Calibri"/>
          <w:color w:val="7F7F7F" w:themeColor="text1" w:themeTint="80"/>
          <w:sz w:val="26"/>
          <w:szCs w:val="26"/>
        </w:rPr>
        <w:t>escrito de demanda</w:t>
      </w:r>
      <w:r w:rsidRPr="006E6959">
        <w:rPr>
          <w:rFonts w:ascii="Calibri" w:hAnsi="Calibri" w:cs="Calibri"/>
          <w:color w:val="7F7F7F" w:themeColor="text1" w:themeTint="80"/>
          <w:sz w:val="26"/>
          <w:szCs w:val="26"/>
        </w:rPr>
        <w:t>, en el escrito de contestación</w:t>
      </w:r>
      <w:r w:rsidR="00E51F42">
        <w:rPr>
          <w:rFonts w:ascii="Calibri" w:hAnsi="Calibri" w:cs="Calibri"/>
          <w:color w:val="7F7F7F" w:themeColor="text1" w:themeTint="80"/>
          <w:sz w:val="26"/>
          <w:szCs w:val="26"/>
        </w:rPr>
        <w:t>,</w:t>
      </w:r>
      <w:r w:rsidRPr="006E6959">
        <w:rPr>
          <w:rFonts w:ascii="Calibri" w:hAnsi="Calibri" w:cs="Calibri"/>
          <w:color w:val="7F7F7F" w:themeColor="text1" w:themeTint="80"/>
          <w:sz w:val="26"/>
          <w:szCs w:val="26"/>
        </w:rPr>
        <w:t xml:space="preserve"> </w:t>
      </w:r>
      <w:r w:rsidR="001B2B14" w:rsidRPr="00E51F42">
        <w:rPr>
          <w:rFonts w:ascii="Calibri" w:hAnsi="Calibri" w:cs="Calibri"/>
          <w:color w:val="767171" w:themeColor="background2" w:themeShade="80"/>
          <w:sz w:val="26"/>
          <w:szCs w:val="26"/>
        </w:rPr>
        <w:t xml:space="preserve">por parte de la licenciada </w:t>
      </w:r>
      <w:r w:rsidR="002E560D">
        <w:rPr>
          <w:rFonts w:ascii="Calibri" w:hAnsi="Calibri" w:cs="Calibri"/>
          <w:color w:val="767171" w:themeColor="background2" w:themeShade="80"/>
          <w:sz w:val="26"/>
          <w:szCs w:val="26"/>
        </w:rPr>
        <w:t>*****</w:t>
      </w:r>
      <w:r w:rsidR="001B2B14" w:rsidRPr="00E51F42">
        <w:rPr>
          <w:rFonts w:ascii="Calibri" w:hAnsi="Calibri" w:cs="Calibri"/>
          <w:color w:val="767171" w:themeColor="background2" w:themeShade="80"/>
          <w:sz w:val="26"/>
          <w:szCs w:val="26"/>
        </w:rPr>
        <w:t xml:space="preserve">, </w:t>
      </w:r>
      <w:r w:rsidRPr="006E6959">
        <w:rPr>
          <w:rFonts w:ascii="Calibri" w:hAnsi="Calibri" w:cs="Calibri"/>
          <w:color w:val="7F7F7F" w:themeColor="text1" w:themeTint="80"/>
          <w:sz w:val="26"/>
          <w:szCs w:val="26"/>
        </w:rPr>
        <w:t>así</w:t>
      </w:r>
      <w:r w:rsidRPr="00542E02">
        <w:rPr>
          <w:rFonts w:ascii="Calibri" w:hAnsi="Calibri" w:cs="Calibri"/>
          <w:color w:val="7F7F7F" w:themeColor="text1" w:themeTint="80"/>
          <w:sz w:val="26"/>
          <w:szCs w:val="26"/>
        </w:rPr>
        <w:t xml:space="preserve"> como de las constancias que integran la presente causa administrativa, se desprende lo siguiente: . . . . . . . . . . . . . . . . . . . . . . . . . . . . . . . . . . . . . . . . . . . .</w:t>
      </w:r>
      <w:r>
        <w:rPr>
          <w:rFonts w:ascii="Calibri" w:hAnsi="Calibri" w:cs="Calibri"/>
          <w:color w:val="7F7F7F" w:themeColor="text1" w:themeTint="80"/>
          <w:sz w:val="26"/>
          <w:szCs w:val="26"/>
        </w:rPr>
        <w:t xml:space="preserve"> . . . . . </w:t>
      </w:r>
      <w:r w:rsidR="00E51F42">
        <w:rPr>
          <w:rFonts w:ascii="Calibri" w:hAnsi="Calibri" w:cs="Calibri"/>
          <w:color w:val="7F7F7F" w:themeColor="text1" w:themeTint="80"/>
          <w:sz w:val="26"/>
          <w:szCs w:val="26"/>
        </w:rPr>
        <w:t xml:space="preserve">. . . . . . . . . . . </w:t>
      </w:r>
    </w:p>
    <w:p w:rsidR="00D9352F" w:rsidRPr="00542E02" w:rsidRDefault="00D9352F" w:rsidP="00D9352F">
      <w:pPr>
        <w:pStyle w:val="Textoindependiente"/>
        <w:tabs>
          <w:tab w:val="left" w:pos="3594"/>
        </w:tabs>
        <w:rPr>
          <w:rFonts w:ascii="Calibri" w:hAnsi="Calibri" w:cs="Calibri"/>
          <w:iCs/>
          <w:color w:val="7F7F7F" w:themeColor="text1" w:themeTint="80"/>
          <w:sz w:val="22"/>
          <w:szCs w:val="26"/>
        </w:rPr>
      </w:pPr>
    </w:p>
    <w:p w:rsidR="00E51F42" w:rsidRDefault="00E51F42" w:rsidP="00D9352F">
      <w:pPr>
        <w:pStyle w:val="Textoindependiente"/>
        <w:tabs>
          <w:tab w:val="left" w:pos="3594"/>
        </w:tabs>
        <w:ind w:firstLine="708"/>
        <w:rPr>
          <w:rFonts w:ascii="Calibri" w:hAnsi="Calibri" w:cs="Calibri"/>
          <w:iCs/>
          <w:color w:val="7F7F7F" w:themeColor="text1" w:themeTint="80"/>
          <w:sz w:val="26"/>
          <w:szCs w:val="26"/>
        </w:rPr>
      </w:pPr>
    </w:p>
    <w:p w:rsidR="00E51F42" w:rsidRDefault="00E51F42" w:rsidP="00E51F42">
      <w:pPr>
        <w:pStyle w:val="Textoindependiente"/>
        <w:ind w:firstLine="708"/>
        <w:jc w:val="right"/>
        <w:rPr>
          <w:rFonts w:ascii="Calibri" w:hAnsi="Calibri" w:cs="Arial"/>
          <w:b/>
          <w:color w:val="7F7F7F" w:themeColor="text1" w:themeTint="80"/>
          <w:sz w:val="26"/>
          <w:szCs w:val="26"/>
        </w:rPr>
      </w:pPr>
      <w:r>
        <w:rPr>
          <w:rFonts w:ascii="Calibri" w:hAnsi="Calibri" w:cs="Arial"/>
          <w:b/>
          <w:color w:val="7F7F7F" w:themeColor="text1" w:themeTint="80"/>
          <w:sz w:val="26"/>
          <w:szCs w:val="26"/>
        </w:rPr>
        <w:t>Expediente número 214/2015-JN</w:t>
      </w:r>
    </w:p>
    <w:p w:rsidR="00E51F42" w:rsidRDefault="00E51F42" w:rsidP="00D9352F">
      <w:pPr>
        <w:pStyle w:val="Textoindependiente"/>
        <w:tabs>
          <w:tab w:val="left" w:pos="3594"/>
        </w:tabs>
        <w:ind w:firstLine="708"/>
        <w:rPr>
          <w:rFonts w:ascii="Calibri" w:hAnsi="Calibri" w:cs="Calibri"/>
          <w:iCs/>
          <w:color w:val="7F7F7F" w:themeColor="text1" w:themeTint="80"/>
          <w:sz w:val="26"/>
          <w:szCs w:val="26"/>
        </w:rPr>
      </w:pPr>
    </w:p>
    <w:p w:rsidR="00D9352F" w:rsidRPr="007A4F86" w:rsidRDefault="00D9352F" w:rsidP="007A4F86">
      <w:pPr>
        <w:pStyle w:val="Textoindependiente"/>
        <w:tabs>
          <w:tab w:val="left" w:pos="3594"/>
        </w:tabs>
        <w:ind w:firstLine="708"/>
        <w:rPr>
          <w:rFonts w:ascii="Calibri" w:hAnsi="Calibri"/>
          <w:color w:val="767171" w:themeColor="background2" w:themeShade="80"/>
          <w:sz w:val="26"/>
          <w:szCs w:val="26"/>
        </w:rPr>
      </w:pPr>
      <w:r w:rsidRPr="00542E02">
        <w:rPr>
          <w:rFonts w:ascii="Calibri" w:hAnsi="Calibri" w:cs="Calibri"/>
          <w:iCs/>
          <w:color w:val="7F7F7F" w:themeColor="text1" w:themeTint="80"/>
          <w:sz w:val="26"/>
          <w:szCs w:val="26"/>
        </w:rPr>
        <w:t>Que con fecha</w:t>
      </w:r>
      <w:r w:rsidRPr="00BD39B0">
        <w:rPr>
          <w:rFonts w:ascii="Calibri" w:hAnsi="Calibri" w:cs="Calibri"/>
          <w:iCs/>
          <w:color w:val="7F7F7F" w:themeColor="text1" w:themeTint="80"/>
          <w:sz w:val="26"/>
          <w:szCs w:val="26"/>
        </w:rPr>
        <w:t xml:space="preserve"> </w:t>
      </w:r>
      <w:r w:rsidR="00C71FE8">
        <w:rPr>
          <w:rFonts w:ascii="Calibri" w:hAnsi="Calibri" w:cs="Calibri"/>
          <w:iCs/>
          <w:color w:val="7F7F7F" w:themeColor="text1" w:themeTint="80"/>
          <w:sz w:val="26"/>
          <w:szCs w:val="26"/>
        </w:rPr>
        <w:t>2</w:t>
      </w:r>
      <w:r w:rsidRPr="00BD39B0">
        <w:rPr>
          <w:rFonts w:ascii="Calibri" w:hAnsi="Calibri" w:cs="Calibri"/>
          <w:iCs/>
          <w:color w:val="7F7F7F" w:themeColor="text1" w:themeTint="80"/>
          <w:sz w:val="26"/>
          <w:szCs w:val="26"/>
        </w:rPr>
        <w:t xml:space="preserve">1 </w:t>
      </w:r>
      <w:r w:rsidR="00C71FE8">
        <w:rPr>
          <w:rFonts w:ascii="Calibri" w:hAnsi="Calibri" w:cs="Calibri"/>
          <w:iCs/>
          <w:color w:val="7F7F7F" w:themeColor="text1" w:themeTint="80"/>
          <w:sz w:val="26"/>
          <w:szCs w:val="26"/>
        </w:rPr>
        <w:t>veintiuno</w:t>
      </w:r>
      <w:r w:rsidRPr="00BD39B0">
        <w:rPr>
          <w:rFonts w:ascii="Calibri" w:hAnsi="Calibri" w:cs="Calibri"/>
          <w:iCs/>
          <w:color w:val="7F7F7F" w:themeColor="text1" w:themeTint="80"/>
          <w:sz w:val="26"/>
          <w:szCs w:val="26"/>
        </w:rPr>
        <w:t xml:space="preserve"> de </w:t>
      </w:r>
      <w:r w:rsidR="00C71FE8">
        <w:rPr>
          <w:rFonts w:ascii="Calibri" w:hAnsi="Calibri" w:cs="Calibri"/>
          <w:iCs/>
          <w:color w:val="7F7F7F" w:themeColor="text1" w:themeTint="80"/>
          <w:sz w:val="26"/>
          <w:szCs w:val="26"/>
        </w:rPr>
        <w:t>febrer</w:t>
      </w:r>
      <w:r w:rsidRPr="00BD39B0">
        <w:rPr>
          <w:rFonts w:ascii="Calibri" w:hAnsi="Calibri" w:cs="Calibri"/>
          <w:iCs/>
          <w:color w:val="7F7F7F" w:themeColor="text1" w:themeTint="80"/>
          <w:sz w:val="26"/>
          <w:szCs w:val="26"/>
        </w:rPr>
        <w:t>o</w:t>
      </w:r>
      <w:r w:rsidRPr="00BD39B0">
        <w:rPr>
          <w:rFonts w:ascii="Calibri" w:hAnsi="Calibri"/>
          <w:color w:val="7F7F7F" w:themeColor="text1" w:themeTint="80"/>
          <w:sz w:val="26"/>
          <w:szCs w:val="26"/>
        </w:rPr>
        <w:t xml:space="preserve"> </w:t>
      </w:r>
      <w:r>
        <w:rPr>
          <w:rFonts w:ascii="Calibri" w:hAnsi="Calibri"/>
          <w:color w:val="7F7F7F" w:themeColor="text1" w:themeTint="80"/>
          <w:sz w:val="26"/>
          <w:szCs w:val="26"/>
        </w:rPr>
        <w:t>del año 2015 dos mil quince;</w:t>
      </w:r>
      <w:r w:rsidRPr="00542E02">
        <w:rPr>
          <w:rFonts w:ascii="Calibri" w:hAnsi="Calibri" w:cs="Calibri"/>
          <w:iCs/>
          <w:color w:val="7F7F7F" w:themeColor="text1" w:themeTint="80"/>
          <w:sz w:val="26"/>
          <w:szCs w:val="26"/>
        </w:rPr>
        <w:t xml:space="preserve"> el Agente de </w:t>
      </w:r>
      <w:r w:rsidR="007A4F86">
        <w:rPr>
          <w:rFonts w:ascii="Calibri" w:hAnsi="Calibri" w:cs="Calibri"/>
          <w:iCs/>
          <w:color w:val="7F7F7F" w:themeColor="text1" w:themeTint="80"/>
          <w:sz w:val="26"/>
          <w:szCs w:val="26"/>
        </w:rPr>
        <w:t>Policía</w:t>
      </w:r>
      <w:r w:rsidRPr="00542E02">
        <w:rPr>
          <w:rFonts w:ascii="Calibri" w:hAnsi="Calibri" w:cs="Calibri"/>
          <w:iCs/>
          <w:color w:val="7F7F7F" w:themeColor="text1" w:themeTint="80"/>
          <w:sz w:val="26"/>
          <w:szCs w:val="26"/>
        </w:rPr>
        <w:t xml:space="preserve"> de nombre</w:t>
      </w:r>
      <w:r w:rsidR="001B2B14">
        <w:rPr>
          <w:rFonts w:ascii="Calibri" w:hAnsi="Calibri" w:cs="Calibri"/>
          <w:iCs/>
          <w:color w:val="7F7F7F" w:themeColor="text1" w:themeTint="80"/>
          <w:sz w:val="26"/>
          <w:szCs w:val="26"/>
        </w:rPr>
        <w:t xml:space="preserve"> César Ernesto Quiroga</w:t>
      </w:r>
      <w:r>
        <w:rPr>
          <w:rFonts w:ascii="Calibri" w:hAnsi="Calibri" w:cs="Calibri"/>
          <w:iCs/>
          <w:color w:val="7F7F7F" w:themeColor="text1" w:themeTint="80"/>
          <w:sz w:val="26"/>
          <w:szCs w:val="26"/>
        </w:rPr>
        <w:t>,</w:t>
      </w:r>
      <w:r w:rsidRPr="00542E02">
        <w:rPr>
          <w:rFonts w:ascii="Calibri" w:hAnsi="Calibri" w:cs="Calibri"/>
          <w:iCs/>
          <w:color w:val="7F7F7F" w:themeColor="text1" w:themeTint="80"/>
          <w:sz w:val="26"/>
          <w:szCs w:val="26"/>
        </w:rPr>
        <w:t xml:space="preserve"> detuvo al</w:t>
      </w:r>
      <w:r w:rsidRPr="00564194">
        <w:rPr>
          <w:rFonts w:ascii="Calibri" w:hAnsi="Calibri"/>
          <w:color w:val="7F7F7F" w:themeColor="text1" w:themeTint="80"/>
          <w:sz w:val="26"/>
          <w:szCs w:val="27"/>
        </w:rPr>
        <w:t xml:space="preserve"> </w:t>
      </w:r>
      <w:r>
        <w:rPr>
          <w:rFonts w:ascii="Calibri" w:hAnsi="Calibri"/>
          <w:color w:val="7F7F7F" w:themeColor="text1" w:themeTint="80"/>
          <w:sz w:val="26"/>
          <w:szCs w:val="27"/>
        </w:rPr>
        <w:t>ciudadano</w:t>
      </w:r>
      <w:r w:rsidR="00C71FE8">
        <w:rPr>
          <w:rFonts w:ascii="Calibri" w:hAnsi="Calibri"/>
          <w:color w:val="7F7F7F" w:themeColor="text1" w:themeTint="80"/>
          <w:sz w:val="26"/>
          <w:szCs w:val="27"/>
        </w:rPr>
        <w:t xml:space="preserve"> </w:t>
      </w:r>
      <w:r w:rsidR="002E560D">
        <w:rPr>
          <w:rFonts w:ascii="Calibri" w:hAnsi="Calibri"/>
          <w:color w:val="7F7F7F" w:themeColor="text1" w:themeTint="80"/>
          <w:sz w:val="26"/>
          <w:szCs w:val="27"/>
        </w:rPr>
        <w:t>*****</w:t>
      </w:r>
      <w:r w:rsidRPr="00542E02">
        <w:rPr>
          <w:rFonts w:ascii="Calibri" w:hAnsi="Calibri" w:cs="Calibri"/>
          <w:iCs/>
          <w:color w:val="7F7F7F" w:themeColor="text1" w:themeTint="80"/>
          <w:sz w:val="26"/>
          <w:szCs w:val="26"/>
        </w:rPr>
        <w:t xml:space="preserve">, por motivo de </w:t>
      </w:r>
      <w:r>
        <w:rPr>
          <w:rFonts w:ascii="Calibri" w:hAnsi="Calibri" w:cs="Calibri"/>
          <w:iCs/>
          <w:color w:val="7F7F7F" w:themeColor="text1" w:themeTint="80"/>
          <w:sz w:val="26"/>
          <w:szCs w:val="26"/>
        </w:rPr>
        <w:t xml:space="preserve">que iba circulando en el cruce de la </w:t>
      </w:r>
      <w:r w:rsidR="00C71FE8">
        <w:rPr>
          <w:rFonts w:ascii="Calibri" w:hAnsi="Calibri" w:cs="Calibri"/>
          <w:iCs/>
          <w:color w:val="7F7F7F" w:themeColor="text1" w:themeTint="80"/>
          <w:sz w:val="26"/>
          <w:szCs w:val="26"/>
        </w:rPr>
        <w:t xml:space="preserve">Avenida Paseo de los Insurgentes y </w:t>
      </w:r>
      <w:r w:rsidR="00635B2B">
        <w:rPr>
          <w:rFonts w:ascii="Calibri" w:hAnsi="Calibri" w:cs="Calibri"/>
          <w:iCs/>
          <w:color w:val="7F7F7F" w:themeColor="text1" w:themeTint="80"/>
          <w:sz w:val="26"/>
          <w:szCs w:val="26"/>
        </w:rPr>
        <w:t xml:space="preserve">calle </w:t>
      </w:r>
      <w:r w:rsidR="00B40444">
        <w:rPr>
          <w:rFonts w:ascii="Calibri" w:hAnsi="Calibri" w:cs="Calibri"/>
          <w:iCs/>
          <w:color w:val="7F7F7F" w:themeColor="text1" w:themeTint="80"/>
          <w:sz w:val="26"/>
          <w:szCs w:val="26"/>
        </w:rPr>
        <w:t>Del L</w:t>
      </w:r>
      <w:r w:rsidR="00C71FE8">
        <w:rPr>
          <w:rFonts w:ascii="Calibri" w:hAnsi="Calibri" w:cs="Calibri"/>
          <w:iCs/>
          <w:color w:val="7F7F7F" w:themeColor="text1" w:themeTint="80"/>
          <w:sz w:val="26"/>
          <w:szCs w:val="26"/>
        </w:rPr>
        <w:t xml:space="preserve">lano, </w:t>
      </w:r>
      <w:r>
        <w:rPr>
          <w:rFonts w:ascii="Calibri" w:hAnsi="Calibri" w:cs="Calibri"/>
          <w:iCs/>
          <w:color w:val="7F7F7F" w:themeColor="text1" w:themeTint="80"/>
          <w:sz w:val="26"/>
          <w:szCs w:val="26"/>
        </w:rPr>
        <w:t xml:space="preserve">de la </w:t>
      </w:r>
      <w:r w:rsidR="00C71FE8">
        <w:rPr>
          <w:rFonts w:ascii="Calibri" w:hAnsi="Calibri" w:cs="Calibri"/>
          <w:iCs/>
          <w:color w:val="7F7F7F" w:themeColor="text1" w:themeTint="80"/>
          <w:sz w:val="26"/>
          <w:szCs w:val="26"/>
        </w:rPr>
        <w:t>c</w:t>
      </w:r>
      <w:r>
        <w:rPr>
          <w:rFonts w:ascii="Calibri" w:hAnsi="Calibri" w:cs="Calibri"/>
          <w:iCs/>
          <w:color w:val="7F7F7F" w:themeColor="text1" w:themeTint="80"/>
          <w:sz w:val="26"/>
          <w:szCs w:val="26"/>
        </w:rPr>
        <w:t>o</w:t>
      </w:r>
      <w:r w:rsidR="00C71FE8">
        <w:rPr>
          <w:rFonts w:ascii="Calibri" w:hAnsi="Calibri" w:cs="Calibri"/>
          <w:iCs/>
          <w:color w:val="7F7F7F" w:themeColor="text1" w:themeTint="80"/>
          <w:sz w:val="26"/>
          <w:szCs w:val="26"/>
        </w:rPr>
        <w:t>lo</w:t>
      </w:r>
      <w:r>
        <w:rPr>
          <w:rFonts w:ascii="Calibri" w:hAnsi="Calibri" w:cs="Calibri"/>
          <w:iCs/>
          <w:color w:val="7F7F7F" w:themeColor="text1" w:themeTint="80"/>
          <w:sz w:val="26"/>
          <w:szCs w:val="26"/>
        </w:rPr>
        <w:t>n</w:t>
      </w:r>
      <w:r w:rsidR="00C71FE8">
        <w:rPr>
          <w:rFonts w:ascii="Calibri" w:hAnsi="Calibri" w:cs="Calibri"/>
          <w:iCs/>
          <w:color w:val="7F7F7F" w:themeColor="text1" w:themeTint="80"/>
          <w:sz w:val="26"/>
          <w:szCs w:val="26"/>
        </w:rPr>
        <w:t>i</w:t>
      </w:r>
      <w:r>
        <w:rPr>
          <w:rFonts w:ascii="Calibri" w:hAnsi="Calibri" w:cs="Calibri"/>
          <w:iCs/>
          <w:color w:val="7F7F7F" w:themeColor="text1" w:themeTint="80"/>
          <w:sz w:val="26"/>
          <w:szCs w:val="26"/>
        </w:rPr>
        <w:t xml:space="preserve">a </w:t>
      </w:r>
      <w:r w:rsidR="00C71FE8">
        <w:rPr>
          <w:rFonts w:ascii="Calibri" w:hAnsi="Calibri" w:cs="Calibri"/>
          <w:iCs/>
          <w:color w:val="7F7F7F" w:themeColor="text1" w:themeTint="80"/>
          <w:sz w:val="26"/>
          <w:szCs w:val="26"/>
        </w:rPr>
        <w:t>L</w:t>
      </w:r>
      <w:r>
        <w:rPr>
          <w:rFonts w:ascii="Calibri" w:hAnsi="Calibri" w:cs="Calibri"/>
          <w:iCs/>
          <w:color w:val="7F7F7F" w:themeColor="text1" w:themeTint="80"/>
          <w:sz w:val="26"/>
          <w:szCs w:val="26"/>
        </w:rPr>
        <w:t>o</w:t>
      </w:r>
      <w:r w:rsidR="00C71FE8">
        <w:rPr>
          <w:rFonts w:ascii="Calibri" w:hAnsi="Calibri" w:cs="Calibri"/>
          <w:iCs/>
          <w:color w:val="7F7F7F" w:themeColor="text1" w:themeTint="80"/>
          <w:sz w:val="26"/>
          <w:szCs w:val="26"/>
        </w:rPr>
        <w:t>mas del Sol</w:t>
      </w:r>
      <w:r>
        <w:rPr>
          <w:rFonts w:ascii="Calibri" w:hAnsi="Calibri" w:cs="Calibri"/>
          <w:iCs/>
          <w:color w:val="7F7F7F" w:themeColor="text1" w:themeTint="80"/>
          <w:sz w:val="26"/>
          <w:szCs w:val="26"/>
        </w:rPr>
        <w:t xml:space="preserve">, de esta ciudad; por </w:t>
      </w:r>
      <w:r w:rsidR="00635B2B">
        <w:rPr>
          <w:rFonts w:ascii="Calibri" w:hAnsi="Calibri" w:cs="Calibri"/>
          <w:iCs/>
          <w:color w:val="7F7F7F" w:themeColor="text1" w:themeTint="80"/>
          <w:sz w:val="26"/>
          <w:szCs w:val="26"/>
        </w:rPr>
        <w:t>encontrarse con aliento alcohólico</w:t>
      </w:r>
      <w:r>
        <w:rPr>
          <w:rFonts w:ascii="Calibri" w:hAnsi="Calibri" w:cs="Calibri"/>
          <w:iCs/>
          <w:color w:val="7F7F7F" w:themeColor="text1" w:themeTint="80"/>
          <w:sz w:val="26"/>
          <w:szCs w:val="26"/>
        </w:rPr>
        <w:t xml:space="preserve">; por lo que </w:t>
      </w:r>
      <w:r w:rsidR="00635B2B">
        <w:rPr>
          <w:rFonts w:ascii="Calibri" w:hAnsi="Calibri" w:cs="Calibri"/>
          <w:iCs/>
          <w:color w:val="7F7F7F" w:themeColor="text1" w:themeTint="80"/>
          <w:sz w:val="26"/>
          <w:szCs w:val="26"/>
        </w:rPr>
        <w:t>fue</w:t>
      </w:r>
      <w:r w:rsidRPr="006E6959">
        <w:rPr>
          <w:rFonts w:ascii="Calibri" w:hAnsi="Calibri" w:cs="Calibri"/>
          <w:iCs/>
          <w:color w:val="7F7F7F" w:themeColor="text1" w:themeTint="80"/>
          <w:sz w:val="26"/>
          <w:szCs w:val="26"/>
        </w:rPr>
        <w:t xml:space="preserve"> presentado ante el Médico </w:t>
      </w:r>
      <w:r w:rsidRPr="00542E02">
        <w:rPr>
          <w:rFonts w:ascii="Calibri" w:hAnsi="Calibri" w:cs="Calibri"/>
          <w:iCs/>
          <w:color w:val="7F7F7F" w:themeColor="text1" w:themeTint="80"/>
          <w:sz w:val="26"/>
          <w:szCs w:val="26"/>
        </w:rPr>
        <w:t xml:space="preserve">legista, mismo que practicó el examen </w:t>
      </w:r>
      <w:r>
        <w:rPr>
          <w:rFonts w:ascii="Calibri" w:hAnsi="Calibri" w:cs="Calibri"/>
          <w:iCs/>
          <w:color w:val="7F7F7F" w:themeColor="text1" w:themeTint="80"/>
          <w:sz w:val="26"/>
          <w:szCs w:val="26"/>
        </w:rPr>
        <w:t>correspondiente,</w:t>
      </w:r>
      <w:r w:rsidRPr="00542E02">
        <w:rPr>
          <w:rFonts w:ascii="Calibri" w:hAnsi="Calibri" w:cs="Calibri"/>
          <w:iCs/>
          <w:color w:val="7F7F7F" w:themeColor="text1" w:themeTint="80"/>
          <w:sz w:val="26"/>
          <w:szCs w:val="26"/>
        </w:rPr>
        <w:t xml:space="preserve"> determinando que se encontraba en estado de ebriedad</w:t>
      </w:r>
      <w:r w:rsidRPr="00BE51E8">
        <w:rPr>
          <w:rFonts w:ascii="Calibri" w:hAnsi="Calibri" w:cs="Calibri"/>
          <w:iCs/>
          <w:color w:val="7F7F7F" w:themeColor="text1" w:themeTint="80"/>
          <w:sz w:val="26"/>
          <w:szCs w:val="26"/>
        </w:rPr>
        <w:t xml:space="preserve"> completa; </w:t>
      </w:r>
      <w:r w:rsidRPr="007A4F86">
        <w:rPr>
          <w:rFonts w:ascii="Calibri" w:hAnsi="Calibri" w:cs="Calibri"/>
          <w:iCs/>
          <w:color w:val="7F7F7F" w:themeColor="text1" w:themeTint="80"/>
          <w:sz w:val="26"/>
          <w:szCs w:val="26"/>
        </w:rPr>
        <w:t>por lo que fue remitido</w:t>
      </w:r>
      <w:r w:rsidRPr="00BE51E8">
        <w:rPr>
          <w:rFonts w:ascii="Calibri" w:hAnsi="Calibri" w:cs="Calibri"/>
          <w:iCs/>
          <w:color w:val="7F7F7F" w:themeColor="text1" w:themeTint="80"/>
          <w:sz w:val="26"/>
          <w:szCs w:val="26"/>
        </w:rPr>
        <w:t xml:space="preserve"> ante </w:t>
      </w:r>
      <w:r>
        <w:rPr>
          <w:rFonts w:ascii="Calibri" w:hAnsi="Calibri" w:cs="Calibri"/>
          <w:iCs/>
          <w:color w:val="7F7F7F" w:themeColor="text1" w:themeTint="80"/>
          <w:sz w:val="26"/>
          <w:szCs w:val="26"/>
        </w:rPr>
        <w:t>e</w:t>
      </w:r>
      <w:r w:rsidRPr="00BE51E8">
        <w:rPr>
          <w:rFonts w:ascii="Calibri" w:hAnsi="Calibri" w:cs="Calibri"/>
          <w:iCs/>
          <w:color w:val="7F7F7F" w:themeColor="text1" w:themeTint="80"/>
          <w:sz w:val="26"/>
          <w:szCs w:val="26"/>
        </w:rPr>
        <w:t xml:space="preserve">l </w:t>
      </w:r>
      <w:r w:rsidRPr="00542E02">
        <w:rPr>
          <w:rFonts w:ascii="Calibri" w:hAnsi="Calibri" w:cs="Calibri"/>
          <w:iCs/>
          <w:color w:val="7F7F7F" w:themeColor="text1" w:themeTint="80"/>
          <w:sz w:val="26"/>
          <w:szCs w:val="26"/>
        </w:rPr>
        <w:t xml:space="preserve">Oficial Calificador </w:t>
      </w:r>
      <w:r w:rsidR="00C71FE8">
        <w:rPr>
          <w:rFonts w:ascii="Calibri" w:hAnsi="Calibri" w:cs="Calibri"/>
          <w:iCs/>
          <w:color w:val="7F7F7F" w:themeColor="text1" w:themeTint="80"/>
          <w:sz w:val="26"/>
          <w:szCs w:val="26"/>
        </w:rPr>
        <w:t>Licenciado Adalberto Alanís Ramírez</w:t>
      </w:r>
      <w:r w:rsidRPr="00542E02">
        <w:rPr>
          <w:rFonts w:ascii="Calibri" w:hAnsi="Calibri" w:cs="Calibri"/>
          <w:iCs/>
          <w:color w:val="7F7F7F" w:themeColor="text1" w:themeTint="80"/>
          <w:sz w:val="26"/>
          <w:szCs w:val="26"/>
        </w:rPr>
        <w:t>, quien le impuso una multa por la cantidad de $3,</w:t>
      </w:r>
      <w:r w:rsidR="00F95B80">
        <w:rPr>
          <w:rFonts w:ascii="Calibri" w:hAnsi="Calibri" w:cs="Calibri"/>
          <w:iCs/>
          <w:color w:val="7F7F7F" w:themeColor="text1" w:themeTint="80"/>
          <w:sz w:val="26"/>
          <w:szCs w:val="26"/>
        </w:rPr>
        <w:t>5</w:t>
      </w:r>
      <w:r>
        <w:rPr>
          <w:rFonts w:ascii="Calibri" w:hAnsi="Calibri" w:cs="Calibri"/>
          <w:iCs/>
          <w:color w:val="7F7F7F" w:themeColor="text1" w:themeTint="80"/>
          <w:sz w:val="26"/>
          <w:szCs w:val="26"/>
        </w:rPr>
        <w:t>0</w:t>
      </w:r>
      <w:r w:rsidRPr="00542E02">
        <w:rPr>
          <w:rFonts w:ascii="Calibri" w:hAnsi="Calibri" w:cs="Calibri"/>
          <w:iCs/>
          <w:color w:val="7F7F7F" w:themeColor="text1" w:themeTint="80"/>
          <w:sz w:val="26"/>
          <w:szCs w:val="26"/>
        </w:rPr>
        <w:t xml:space="preserve">0.00 (Tres mil </w:t>
      </w:r>
      <w:r w:rsidR="00F95B80">
        <w:rPr>
          <w:rFonts w:ascii="Calibri" w:hAnsi="Calibri" w:cs="Calibri"/>
          <w:iCs/>
          <w:color w:val="7F7F7F" w:themeColor="text1" w:themeTint="80"/>
          <w:sz w:val="26"/>
          <w:szCs w:val="26"/>
        </w:rPr>
        <w:t>qu</w:t>
      </w:r>
      <w:r>
        <w:rPr>
          <w:rFonts w:ascii="Calibri" w:hAnsi="Calibri" w:cs="Calibri"/>
          <w:iCs/>
          <w:color w:val="7F7F7F" w:themeColor="text1" w:themeTint="80"/>
          <w:sz w:val="26"/>
          <w:szCs w:val="26"/>
        </w:rPr>
        <w:t>i</w:t>
      </w:r>
      <w:r w:rsidR="00F95B80">
        <w:rPr>
          <w:rFonts w:ascii="Calibri" w:hAnsi="Calibri" w:cs="Calibri"/>
          <w:iCs/>
          <w:color w:val="7F7F7F" w:themeColor="text1" w:themeTint="80"/>
          <w:sz w:val="26"/>
          <w:szCs w:val="26"/>
        </w:rPr>
        <w:t>ni</w:t>
      </w:r>
      <w:r w:rsidRPr="00542E02">
        <w:rPr>
          <w:rFonts w:ascii="Calibri" w:hAnsi="Calibri" w:cs="Calibri"/>
          <w:iCs/>
          <w:color w:val="7F7F7F" w:themeColor="text1" w:themeTint="80"/>
          <w:sz w:val="26"/>
          <w:szCs w:val="26"/>
        </w:rPr>
        <w:t>en</w:t>
      </w:r>
      <w:r w:rsidR="00F95B80">
        <w:rPr>
          <w:rFonts w:ascii="Calibri" w:hAnsi="Calibri" w:cs="Calibri"/>
          <w:iCs/>
          <w:color w:val="7F7F7F" w:themeColor="text1" w:themeTint="80"/>
          <w:sz w:val="26"/>
          <w:szCs w:val="26"/>
        </w:rPr>
        <w:t>tos</w:t>
      </w:r>
      <w:r w:rsidRPr="00542E02">
        <w:rPr>
          <w:rFonts w:ascii="Calibri" w:hAnsi="Calibri" w:cs="Calibri"/>
          <w:iCs/>
          <w:color w:val="7F7F7F" w:themeColor="text1" w:themeTint="80"/>
          <w:sz w:val="26"/>
          <w:szCs w:val="26"/>
        </w:rPr>
        <w:t xml:space="preserve"> pesos 00/100 Moneda Nacional), </w:t>
      </w:r>
      <w:r w:rsidRPr="00542E02">
        <w:rPr>
          <w:rFonts w:ascii="Calibri" w:hAnsi="Calibri"/>
          <w:color w:val="7F7F7F" w:themeColor="text1" w:themeTint="80"/>
          <w:sz w:val="26"/>
          <w:szCs w:val="27"/>
        </w:rPr>
        <w:t>por el motivo, -según la narración del agente de Tránsito, contenida en la boleta- de conducir un vehículo de motor en estado de ebriedad</w:t>
      </w:r>
      <w:r w:rsidRPr="00542E02">
        <w:rPr>
          <w:rFonts w:ascii="Calibri" w:hAnsi="Calibri" w:cs="Calibri"/>
          <w:color w:val="7F7F7F" w:themeColor="text1" w:themeTint="80"/>
          <w:sz w:val="26"/>
          <w:szCs w:val="26"/>
        </w:rPr>
        <w:t xml:space="preserve">. </w:t>
      </w:r>
      <w:r w:rsidRPr="00542E02">
        <w:rPr>
          <w:rFonts w:ascii="Calibri" w:hAnsi="Calibri"/>
          <w:color w:val="7F7F7F" w:themeColor="text1" w:themeTint="80"/>
          <w:sz w:val="26"/>
          <w:szCs w:val="27"/>
        </w:rPr>
        <w:t xml:space="preserve">Sanción que, a fin de obtener su libertad, pagó </w:t>
      </w:r>
      <w:r>
        <w:rPr>
          <w:rFonts w:ascii="Calibri" w:hAnsi="Calibri"/>
          <w:color w:val="7F7F7F" w:themeColor="text1" w:themeTint="80"/>
          <w:sz w:val="26"/>
          <w:szCs w:val="27"/>
        </w:rPr>
        <w:t>el actor</w:t>
      </w:r>
      <w:r w:rsidR="00B40444">
        <w:rPr>
          <w:rFonts w:ascii="Calibri" w:hAnsi="Calibri"/>
          <w:color w:val="7F7F7F" w:themeColor="text1" w:themeTint="80"/>
          <w:sz w:val="26"/>
          <w:szCs w:val="27"/>
        </w:rPr>
        <w:t xml:space="preserve"> finalmente en la cantidad de $</w:t>
      </w:r>
      <w:r w:rsidR="00F95B80">
        <w:rPr>
          <w:rFonts w:ascii="Calibri" w:hAnsi="Calibri"/>
          <w:color w:val="7F7F7F" w:themeColor="text1" w:themeTint="80"/>
          <w:sz w:val="26"/>
          <w:szCs w:val="27"/>
        </w:rPr>
        <w:t>2,300.00 (Dos mil trescientos pesos 00/100 Moneda Nacional)</w:t>
      </w:r>
      <w:r>
        <w:rPr>
          <w:rFonts w:ascii="Calibri" w:hAnsi="Calibri"/>
          <w:color w:val="7F7F7F" w:themeColor="text1" w:themeTint="80"/>
          <w:sz w:val="26"/>
          <w:szCs w:val="27"/>
        </w:rPr>
        <w:t>,</w:t>
      </w:r>
      <w:r w:rsidRPr="00542E02">
        <w:rPr>
          <w:rFonts w:ascii="Calibri" w:hAnsi="Calibri"/>
          <w:color w:val="7F7F7F" w:themeColor="text1" w:themeTint="80"/>
          <w:sz w:val="26"/>
          <w:szCs w:val="27"/>
        </w:rPr>
        <w:t xml:space="preserve"> extendiéndosele el recibo </w:t>
      </w:r>
      <w:r w:rsidR="00F95B80">
        <w:rPr>
          <w:rFonts w:ascii="Calibri" w:hAnsi="Calibri"/>
          <w:color w:val="7F7F7F" w:themeColor="text1" w:themeTint="80"/>
          <w:sz w:val="26"/>
          <w:szCs w:val="27"/>
        </w:rPr>
        <w:lastRenderedPageBreak/>
        <w:t xml:space="preserve">oficial </w:t>
      </w:r>
      <w:r w:rsidRPr="00542E02">
        <w:rPr>
          <w:rFonts w:ascii="Calibri" w:hAnsi="Calibri"/>
          <w:color w:val="7F7F7F" w:themeColor="text1" w:themeTint="80"/>
          <w:sz w:val="26"/>
          <w:szCs w:val="27"/>
        </w:rPr>
        <w:t xml:space="preserve">de pago </w:t>
      </w:r>
      <w:r w:rsidR="00F95B80">
        <w:rPr>
          <w:rFonts w:ascii="Calibri" w:hAnsi="Calibri"/>
          <w:color w:val="7F7F7F" w:themeColor="text1" w:themeTint="80"/>
          <w:sz w:val="26"/>
          <w:szCs w:val="27"/>
        </w:rPr>
        <w:t xml:space="preserve">con </w:t>
      </w:r>
      <w:r w:rsidRPr="00542E02">
        <w:rPr>
          <w:rFonts w:ascii="Calibri" w:hAnsi="Calibri"/>
          <w:color w:val="7F7F7F" w:themeColor="text1" w:themeTint="80"/>
          <w:sz w:val="26"/>
          <w:szCs w:val="27"/>
        </w:rPr>
        <w:t>número</w:t>
      </w:r>
      <w:r>
        <w:rPr>
          <w:rFonts w:ascii="Calibri" w:hAnsi="Calibri"/>
          <w:color w:val="7F7F7F" w:themeColor="text1" w:themeTint="80"/>
          <w:sz w:val="26"/>
          <w:szCs w:val="27"/>
        </w:rPr>
        <w:t xml:space="preserve"> </w:t>
      </w:r>
      <w:r w:rsidR="00F95B80">
        <w:rPr>
          <w:rFonts w:ascii="Calibri" w:hAnsi="Calibri"/>
          <w:color w:val="7F7F7F" w:themeColor="text1" w:themeTint="80"/>
          <w:sz w:val="26"/>
          <w:szCs w:val="27"/>
        </w:rPr>
        <w:t>AA 4537499</w:t>
      </w:r>
      <w:r>
        <w:rPr>
          <w:rFonts w:ascii="Calibri" w:hAnsi="Calibri"/>
          <w:color w:val="7F7F7F" w:themeColor="text1" w:themeTint="80"/>
          <w:sz w:val="26"/>
          <w:szCs w:val="26"/>
        </w:rPr>
        <w:t>, (</w:t>
      </w:r>
      <w:r w:rsidR="00F95B80">
        <w:rPr>
          <w:rFonts w:ascii="Calibri" w:hAnsi="Calibri"/>
          <w:color w:val="7F7F7F" w:themeColor="text1" w:themeTint="80"/>
          <w:sz w:val="26"/>
          <w:szCs w:val="26"/>
        </w:rPr>
        <w:t>AA cuatro-cinco-tres-siete-cuatro-nueve-nueve</w:t>
      </w:r>
      <w:r w:rsidRPr="006E2E35">
        <w:rPr>
          <w:rFonts w:ascii="Calibri" w:hAnsi="Calibri"/>
          <w:color w:val="7F7F7F" w:themeColor="text1" w:themeTint="80"/>
          <w:sz w:val="26"/>
          <w:szCs w:val="26"/>
        </w:rPr>
        <w:t xml:space="preserve">), </w:t>
      </w:r>
      <w:r>
        <w:rPr>
          <w:rFonts w:ascii="Calibri" w:hAnsi="Calibri"/>
          <w:color w:val="7F7F7F" w:themeColor="text1" w:themeTint="80"/>
          <w:sz w:val="26"/>
          <w:szCs w:val="26"/>
        </w:rPr>
        <w:t xml:space="preserve">de fecha </w:t>
      </w:r>
      <w:r w:rsidR="00F95B80">
        <w:rPr>
          <w:rFonts w:ascii="Calibri" w:hAnsi="Calibri"/>
          <w:color w:val="7F7F7F" w:themeColor="text1" w:themeTint="80"/>
          <w:sz w:val="26"/>
          <w:szCs w:val="26"/>
        </w:rPr>
        <w:t>2</w:t>
      </w:r>
      <w:r>
        <w:rPr>
          <w:rFonts w:ascii="Calibri" w:hAnsi="Calibri"/>
          <w:color w:val="7F7F7F" w:themeColor="text1" w:themeTint="80"/>
          <w:sz w:val="26"/>
          <w:szCs w:val="26"/>
        </w:rPr>
        <w:t xml:space="preserve">1 </w:t>
      </w:r>
      <w:r w:rsidR="00F95B80">
        <w:rPr>
          <w:rFonts w:ascii="Calibri" w:hAnsi="Calibri"/>
          <w:color w:val="7F7F7F" w:themeColor="text1" w:themeTint="80"/>
          <w:sz w:val="26"/>
          <w:szCs w:val="26"/>
        </w:rPr>
        <w:t>v</w:t>
      </w:r>
      <w:r>
        <w:rPr>
          <w:rFonts w:ascii="Calibri" w:hAnsi="Calibri"/>
          <w:color w:val="7F7F7F" w:themeColor="text1" w:themeTint="80"/>
          <w:sz w:val="26"/>
          <w:szCs w:val="26"/>
        </w:rPr>
        <w:t>e</w:t>
      </w:r>
      <w:r w:rsidR="00F95B80">
        <w:rPr>
          <w:rFonts w:ascii="Calibri" w:hAnsi="Calibri"/>
          <w:color w:val="7F7F7F" w:themeColor="text1" w:themeTint="80"/>
          <w:sz w:val="26"/>
          <w:szCs w:val="26"/>
        </w:rPr>
        <w:t>intiuno</w:t>
      </w:r>
      <w:r>
        <w:rPr>
          <w:rFonts w:ascii="Calibri" w:hAnsi="Calibri"/>
          <w:color w:val="7F7F7F" w:themeColor="text1" w:themeTint="80"/>
          <w:sz w:val="26"/>
          <w:szCs w:val="26"/>
        </w:rPr>
        <w:t xml:space="preserve"> de </w:t>
      </w:r>
      <w:r w:rsidR="00F95B80">
        <w:rPr>
          <w:rFonts w:ascii="Calibri" w:hAnsi="Calibri"/>
          <w:color w:val="7F7F7F" w:themeColor="text1" w:themeTint="80"/>
          <w:sz w:val="26"/>
          <w:szCs w:val="26"/>
        </w:rPr>
        <w:t>febrer</w:t>
      </w:r>
      <w:r>
        <w:rPr>
          <w:rFonts w:ascii="Calibri" w:hAnsi="Calibri"/>
          <w:color w:val="7F7F7F" w:themeColor="text1" w:themeTint="80"/>
          <w:sz w:val="26"/>
          <w:szCs w:val="26"/>
        </w:rPr>
        <w:t>o del año</w:t>
      </w:r>
      <w:r w:rsidRPr="007A4F86">
        <w:rPr>
          <w:rFonts w:ascii="Calibri" w:hAnsi="Calibri"/>
          <w:color w:val="767171" w:themeColor="background2" w:themeShade="80"/>
          <w:sz w:val="26"/>
          <w:szCs w:val="26"/>
        </w:rPr>
        <w:t xml:space="preserve"> </w:t>
      </w:r>
      <w:r w:rsidR="00B40444" w:rsidRPr="007A4F86">
        <w:rPr>
          <w:rFonts w:ascii="Calibri" w:hAnsi="Calibri"/>
          <w:color w:val="767171" w:themeColor="background2" w:themeShade="80"/>
          <w:sz w:val="26"/>
          <w:szCs w:val="26"/>
        </w:rPr>
        <w:t>2015 dos mil quince</w:t>
      </w:r>
      <w:r w:rsidRPr="007A4F86">
        <w:rPr>
          <w:rFonts w:ascii="Calibri" w:hAnsi="Calibri"/>
          <w:color w:val="767171" w:themeColor="background2" w:themeShade="80"/>
          <w:sz w:val="26"/>
          <w:szCs w:val="26"/>
        </w:rPr>
        <w:t xml:space="preserve">, </w:t>
      </w:r>
      <w:r w:rsidRPr="007A4F86">
        <w:rPr>
          <w:rFonts w:ascii="Calibri" w:hAnsi="Calibri"/>
          <w:color w:val="767171" w:themeColor="background2" w:themeShade="80"/>
          <w:sz w:val="26"/>
          <w:szCs w:val="27"/>
        </w:rPr>
        <w:t>por la cantidad señalada</w:t>
      </w:r>
      <w:r w:rsidRPr="007A4F86">
        <w:rPr>
          <w:rFonts w:ascii="Calibri" w:hAnsi="Calibri"/>
          <w:color w:val="767171" w:themeColor="background2" w:themeShade="80"/>
          <w:sz w:val="26"/>
          <w:szCs w:val="26"/>
        </w:rPr>
        <w:t>;</w:t>
      </w:r>
      <w:r w:rsidRPr="007A4F86">
        <w:rPr>
          <w:rFonts w:ascii="Calibri" w:hAnsi="Calibri"/>
          <w:color w:val="767171" w:themeColor="background2" w:themeShade="80"/>
          <w:sz w:val="26"/>
          <w:szCs w:val="27"/>
        </w:rPr>
        <w:t xml:space="preserve"> mismo que anexó a su demanda</w:t>
      </w:r>
      <w:r w:rsidRPr="007A4F86">
        <w:rPr>
          <w:rFonts w:ascii="Calibri" w:hAnsi="Calibri" w:cs="Calibri"/>
          <w:iCs/>
          <w:color w:val="767171" w:themeColor="background2" w:themeShade="80"/>
          <w:sz w:val="26"/>
          <w:szCs w:val="26"/>
        </w:rPr>
        <w:t xml:space="preserve">. </w:t>
      </w:r>
      <w:r w:rsidR="007A4F86" w:rsidRPr="007A4F86">
        <w:rPr>
          <w:rFonts w:ascii="Calibri" w:hAnsi="Calibri"/>
          <w:color w:val="767171" w:themeColor="background2" w:themeShade="80"/>
          <w:sz w:val="26"/>
          <w:szCs w:val="26"/>
        </w:rPr>
        <w:t xml:space="preserve">. </w:t>
      </w:r>
    </w:p>
    <w:p w:rsidR="00F95B80" w:rsidRPr="00542E02" w:rsidRDefault="00F95B80" w:rsidP="00090CD7">
      <w:pPr>
        <w:pStyle w:val="Textoindependiente"/>
        <w:tabs>
          <w:tab w:val="left" w:pos="3594"/>
        </w:tabs>
        <w:rPr>
          <w:rFonts w:ascii="Calibri" w:hAnsi="Calibri" w:cs="Calibri"/>
          <w:iCs/>
          <w:color w:val="7F7F7F" w:themeColor="text1" w:themeTint="80"/>
          <w:sz w:val="22"/>
          <w:szCs w:val="26"/>
        </w:rPr>
      </w:pPr>
    </w:p>
    <w:p w:rsidR="00D9352F" w:rsidRPr="00542E02" w:rsidRDefault="00D9352F" w:rsidP="00D9352F">
      <w:pPr>
        <w:pStyle w:val="Textoindependiente"/>
        <w:tabs>
          <w:tab w:val="left" w:pos="3594"/>
        </w:tabs>
        <w:ind w:firstLine="708"/>
        <w:rPr>
          <w:rFonts w:ascii="Calibri" w:hAnsi="Calibri" w:cs="Calibri"/>
          <w:iCs/>
          <w:color w:val="7F7F7F" w:themeColor="text1" w:themeTint="80"/>
          <w:sz w:val="26"/>
          <w:szCs w:val="26"/>
        </w:rPr>
      </w:pPr>
      <w:r w:rsidRPr="00542E02">
        <w:rPr>
          <w:rFonts w:ascii="Calibri" w:hAnsi="Calibri" w:cs="Calibri"/>
          <w:color w:val="7F7F7F" w:themeColor="text1" w:themeTint="80"/>
          <w:sz w:val="26"/>
          <w:szCs w:val="26"/>
        </w:rPr>
        <w:t xml:space="preserve">Acto que </w:t>
      </w:r>
      <w:r>
        <w:rPr>
          <w:rFonts w:ascii="Calibri" w:hAnsi="Calibri" w:cs="Calibri"/>
          <w:color w:val="7F7F7F" w:themeColor="text1" w:themeTint="80"/>
          <w:sz w:val="26"/>
          <w:szCs w:val="26"/>
        </w:rPr>
        <w:t>e</w:t>
      </w:r>
      <w:r w:rsidRPr="00542E02">
        <w:rPr>
          <w:rFonts w:ascii="Calibri" w:hAnsi="Calibri" w:cs="Calibri"/>
          <w:color w:val="7F7F7F" w:themeColor="text1" w:themeTint="80"/>
          <w:sz w:val="26"/>
          <w:szCs w:val="26"/>
        </w:rPr>
        <w:t xml:space="preserve">l impetrante considera ilegal, ya que adujo </w:t>
      </w:r>
      <w:r>
        <w:rPr>
          <w:rFonts w:ascii="Calibri" w:hAnsi="Calibri" w:cs="Calibri"/>
          <w:color w:val="7F7F7F" w:themeColor="text1" w:themeTint="80"/>
          <w:sz w:val="26"/>
          <w:szCs w:val="26"/>
        </w:rPr>
        <w:t>que no se encuentra debidamente fundado y motivado;</w:t>
      </w:r>
      <w:r w:rsidRPr="00542E02">
        <w:rPr>
          <w:rFonts w:ascii="Calibri" w:hAnsi="Calibri" w:cs="Calibri"/>
          <w:color w:val="7F7F7F" w:themeColor="text1" w:themeTint="80"/>
          <w:sz w:val="26"/>
          <w:szCs w:val="26"/>
        </w:rPr>
        <w:t xml:space="preserve"> y </w:t>
      </w:r>
      <w:r>
        <w:rPr>
          <w:rFonts w:ascii="Calibri" w:hAnsi="Calibri" w:cs="Calibri"/>
          <w:color w:val="7F7F7F" w:themeColor="text1" w:themeTint="80"/>
          <w:sz w:val="26"/>
          <w:szCs w:val="26"/>
        </w:rPr>
        <w:t xml:space="preserve">que no le fue notificado debidamente. </w:t>
      </w:r>
      <w:r w:rsidRPr="00542E02">
        <w:rPr>
          <w:rFonts w:ascii="Calibri" w:hAnsi="Calibri" w:cs="Calibri"/>
          <w:color w:val="7F7F7F" w:themeColor="text1" w:themeTint="80"/>
          <w:sz w:val="26"/>
          <w:szCs w:val="26"/>
        </w:rPr>
        <w:t xml:space="preserve">. </w:t>
      </w:r>
      <w:r>
        <w:rPr>
          <w:rFonts w:ascii="Calibri" w:hAnsi="Calibri" w:cs="Calibri"/>
          <w:iCs/>
          <w:color w:val="7F7F7F" w:themeColor="text1" w:themeTint="80"/>
          <w:sz w:val="26"/>
          <w:szCs w:val="26"/>
        </w:rPr>
        <w:t xml:space="preserve">. . . . </w:t>
      </w:r>
    </w:p>
    <w:p w:rsidR="00D9352F" w:rsidRPr="00542E02" w:rsidRDefault="00D9352F" w:rsidP="00D9352F">
      <w:pPr>
        <w:pStyle w:val="Textoindependiente"/>
        <w:tabs>
          <w:tab w:val="left" w:pos="3594"/>
        </w:tabs>
        <w:ind w:firstLine="708"/>
        <w:rPr>
          <w:rFonts w:ascii="Calibri" w:hAnsi="Calibri" w:cs="Calibri"/>
          <w:iCs/>
          <w:color w:val="7F7F7F" w:themeColor="text1" w:themeTint="80"/>
          <w:sz w:val="26"/>
          <w:szCs w:val="26"/>
        </w:rPr>
      </w:pPr>
    </w:p>
    <w:p w:rsidR="00D9352F" w:rsidRDefault="00D9352F" w:rsidP="00D9352F">
      <w:pPr>
        <w:pStyle w:val="Textoindependiente"/>
        <w:tabs>
          <w:tab w:val="left" w:pos="3594"/>
        </w:tabs>
        <w:ind w:firstLine="708"/>
        <w:rPr>
          <w:rFonts w:ascii="Calibri" w:hAnsi="Calibri" w:cs="Calibri"/>
          <w:iCs/>
          <w:color w:val="7F7F7F" w:themeColor="text1" w:themeTint="80"/>
          <w:sz w:val="26"/>
          <w:szCs w:val="26"/>
        </w:rPr>
      </w:pPr>
      <w:r w:rsidRPr="00542E02">
        <w:rPr>
          <w:rFonts w:ascii="Calibri" w:hAnsi="Calibri" w:cs="Calibri"/>
          <w:iCs/>
          <w:color w:val="7F7F7F" w:themeColor="text1" w:themeTint="80"/>
          <w:sz w:val="26"/>
          <w:szCs w:val="26"/>
        </w:rPr>
        <w:t xml:space="preserve">A lo expresado por </w:t>
      </w:r>
      <w:r>
        <w:rPr>
          <w:rFonts w:ascii="Calibri" w:hAnsi="Calibri" w:cs="Calibri"/>
          <w:iCs/>
          <w:color w:val="7F7F7F" w:themeColor="text1" w:themeTint="80"/>
          <w:sz w:val="26"/>
          <w:szCs w:val="26"/>
        </w:rPr>
        <w:t>e</w:t>
      </w:r>
      <w:r w:rsidRPr="00542E02">
        <w:rPr>
          <w:rFonts w:ascii="Calibri" w:hAnsi="Calibri" w:cs="Calibri"/>
          <w:iCs/>
          <w:color w:val="7F7F7F" w:themeColor="text1" w:themeTint="80"/>
          <w:sz w:val="26"/>
          <w:szCs w:val="26"/>
        </w:rPr>
        <w:t xml:space="preserve">l actor, </w:t>
      </w:r>
      <w:r w:rsidR="00A82046">
        <w:rPr>
          <w:rFonts w:ascii="Calibri" w:hAnsi="Calibri" w:cs="Calibri"/>
          <w:iCs/>
          <w:color w:val="7F7F7F" w:themeColor="text1" w:themeTint="80"/>
          <w:sz w:val="26"/>
          <w:szCs w:val="26"/>
        </w:rPr>
        <w:t>e</w:t>
      </w:r>
      <w:r w:rsidRPr="00542E02">
        <w:rPr>
          <w:rFonts w:ascii="Calibri" w:hAnsi="Calibri" w:cs="Calibri"/>
          <w:iCs/>
          <w:color w:val="7F7F7F" w:themeColor="text1" w:themeTint="80"/>
          <w:sz w:val="26"/>
          <w:szCs w:val="26"/>
        </w:rPr>
        <w:t>l Oficial Calificador em</w:t>
      </w:r>
      <w:r w:rsidR="00A82046">
        <w:rPr>
          <w:rFonts w:ascii="Calibri" w:hAnsi="Calibri" w:cs="Calibri"/>
          <w:iCs/>
          <w:color w:val="7F7F7F" w:themeColor="text1" w:themeTint="80"/>
          <w:sz w:val="26"/>
          <w:szCs w:val="26"/>
        </w:rPr>
        <w:t xml:space="preserve">isor de la calificación no refirió cuestión alguna, al </w:t>
      </w:r>
      <w:r w:rsidR="00A82046" w:rsidRPr="00B40444">
        <w:rPr>
          <w:rFonts w:ascii="Calibri" w:hAnsi="Calibri" w:cs="Calibri"/>
          <w:b/>
          <w:iCs/>
          <w:color w:val="7F7F7F" w:themeColor="text1" w:themeTint="80"/>
          <w:sz w:val="26"/>
          <w:szCs w:val="26"/>
        </w:rPr>
        <w:t>no haber dado contestación</w:t>
      </w:r>
      <w:r w:rsidR="00A82046">
        <w:rPr>
          <w:rFonts w:ascii="Calibri" w:hAnsi="Calibri" w:cs="Calibri"/>
          <w:iCs/>
          <w:color w:val="7F7F7F" w:themeColor="text1" w:themeTint="80"/>
          <w:sz w:val="26"/>
          <w:szCs w:val="26"/>
        </w:rPr>
        <w:t xml:space="preserve"> a la demanda; de esta manera, conforme a lo dispuesto en el artículo 279 en su </w:t>
      </w:r>
      <w:r w:rsidR="00A51E57">
        <w:rPr>
          <w:rFonts w:ascii="Calibri" w:hAnsi="Calibri" w:cs="Calibri"/>
          <w:iCs/>
          <w:color w:val="7F7F7F" w:themeColor="text1" w:themeTint="80"/>
          <w:sz w:val="26"/>
          <w:szCs w:val="26"/>
        </w:rPr>
        <w:t>tercer</w:t>
      </w:r>
      <w:r w:rsidR="00A82046">
        <w:rPr>
          <w:rFonts w:ascii="Calibri" w:hAnsi="Calibri" w:cs="Calibri"/>
          <w:iCs/>
          <w:color w:val="7F7F7F" w:themeColor="text1" w:themeTint="80"/>
          <w:sz w:val="26"/>
          <w:szCs w:val="26"/>
        </w:rPr>
        <w:t xml:space="preserve"> párrafo se tienen por ciertos los hechos que el actor le atribuyó expresamente, consistentes en</w:t>
      </w:r>
      <w:r w:rsidR="00A51E57">
        <w:rPr>
          <w:rFonts w:ascii="Calibri" w:hAnsi="Calibri" w:cs="Calibri"/>
          <w:iCs/>
          <w:color w:val="7F7F7F" w:themeColor="text1" w:themeTint="80"/>
          <w:sz w:val="26"/>
          <w:szCs w:val="26"/>
        </w:rPr>
        <w:t xml:space="preserve"> que calificó la infracción e impuso una multa</w:t>
      </w:r>
      <w:r w:rsidR="00355333">
        <w:rPr>
          <w:rFonts w:ascii="Calibri" w:hAnsi="Calibri" w:cs="Calibri"/>
          <w:iCs/>
          <w:color w:val="7F7F7F" w:themeColor="text1" w:themeTint="80"/>
          <w:sz w:val="26"/>
          <w:szCs w:val="26"/>
        </w:rPr>
        <w:t>,</w:t>
      </w:r>
      <w:r w:rsidR="00A51E57">
        <w:rPr>
          <w:rFonts w:ascii="Calibri" w:hAnsi="Calibri" w:cs="Calibri"/>
          <w:iCs/>
          <w:color w:val="7F7F7F" w:themeColor="text1" w:themeTint="80"/>
          <w:sz w:val="26"/>
          <w:szCs w:val="26"/>
        </w:rPr>
        <w:t xml:space="preserve"> insuficientemente fundada y motivada.</w:t>
      </w:r>
      <w:r w:rsidR="00A82046">
        <w:rPr>
          <w:rFonts w:ascii="Calibri" w:hAnsi="Calibri" w:cs="Calibri"/>
          <w:iCs/>
          <w:color w:val="7F7F7F" w:themeColor="text1" w:themeTint="80"/>
          <w:sz w:val="26"/>
          <w:szCs w:val="26"/>
        </w:rPr>
        <w:t xml:space="preserve"> </w:t>
      </w:r>
      <w:r w:rsidR="00A51E57">
        <w:rPr>
          <w:rFonts w:ascii="Calibri" w:hAnsi="Calibri" w:cs="Calibri"/>
          <w:iCs/>
          <w:color w:val="7F7F7F" w:themeColor="text1" w:themeTint="80"/>
          <w:sz w:val="26"/>
          <w:szCs w:val="26"/>
        </w:rPr>
        <w:t>.</w:t>
      </w:r>
      <w:r w:rsidR="007A4F86" w:rsidRPr="007A4F86">
        <w:rPr>
          <w:rFonts w:ascii="Calibri" w:hAnsi="Calibri"/>
          <w:color w:val="7F7F7F" w:themeColor="text1" w:themeTint="80"/>
          <w:sz w:val="26"/>
          <w:szCs w:val="26"/>
        </w:rPr>
        <w:t xml:space="preserve"> </w:t>
      </w:r>
      <w:r w:rsidR="007A4F86">
        <w:rPr>
          <w:rFonts w:ascii="Calibri" w:hAnsi="Calibri"/>
          <w:color w:val="7F7F7F" w:themeColor="text1" w:themeTint="80"/>
          <w:sz w:val="26"/>
          <w:szCs w:val="26"/>
        </w:rPr>
        <w:t xml:space="preserve">. . . . . . . . . . . . . . . . . . . . . . . . . . . . . . . . . . . . . . . . . . . . . . . . . . . . . . . . . . . </w:t>
      </w:r>
    </w:p>
    <w:p w:rsidR="00A51E57" w:rsidRPr="00542E02" w:rsidRDefault="00A51E57" w:rsidP="00D9352F">
      <w:pPr>
        <w:pStyle w:val="Textoindependiente"/>
        <w:tabs>
          <w:tab w:val="left" w:pos="3594"/>
        </w:tabs>
        <w:ind w:firstLine="708"/>
        <w:rPr>
          <w:rFonts w:ascii="Calibri" w:hAnsi="Calibri" w:cs="Calibri"/>
          <w:iCs/>
          <w:color w:val="7F7F7F" w:themeColor="text1" w:themeTint="80"/>
          <w:sz w:val="26"/>
          <w:szCs w:val="26"/>
        </w:rPr>
      </w:pPr>
    </w:p>
    <w:p w:rsidR="00D9352F" w:rsidRPr="00542E02" w:rsidRDefault="00D9352F" w:rsidP="00D9352F">
      <w:pPr>
        <w:ind w:firstLine="708"/>
        <w:jc w:val="both"/>
        <w:rPr>
          <w:rFonts w:ascii="Arial" w:hAnsi="Arial" w:cs="Arial"/>
          <w:color w:val="7F7F7F" w:themeColor="text1" w:themeTint="80"/>
        </w:rPr>
      </w:pPr>
      <w:r w:rsidRPr="00542E02">
        <w:rPr>
          <w:rFonts w:ascii="Calibri" w:hAnsi="Calibri" w:cs="Calibri"/>
          <w:color w:val="7F7F7F" w:themeColor="text1" w:themeTint="80"/>
          <w:sz w:val="26"/>
          <w:szCs w:val="26"/>
        </w:rPr>
        <w:t xml:space="preserve">Así las cosas, lo antepuesto constituye los puntos controvertidos; por lo que entonces la </w:t>
      </w:r>
      <w:r w:rsidRPr="00542E02">
        <w:rPr>
          <w:rFonts w:ascii="Calibri" w:hAnsi="Calibri" w:cs="Calibri"/>
          <w:i/>
          <w:color w:val="7F7F7F" w:themeColor="text1" w:themeTint="80"/>
          <w:sz w:val="26"/>
          <w:szCs w:val="26"/>
        </w:rPr>
        <w:t>“</w:t>
      </w:r>
      <w:proofErr w:type="spellStart"/>
      <w:r w:rsidRPr="00542E02">
        <w:rPr>
          <w:rFonts w:ascii="Calibri" w:hAnsi="Calibri" w:cs="Calibri"/>
          <w:i/>
          <w:color w:val="7F7F7F" w:themeColor="text1" w:themeTint="80"/>
          <w:sz w:val="26"/>
          <w:szCs w:val="26"/>
        </w:rPr>
        <w:t>litis</w:t>
      </w:r>
      <w:proofErr w:type="spellEnd"/>
      <w:r w:rsidRPr="00542E02">
        <w:rPr>
          <w:rFonts w:ascii="Calibri" w:hAnsi="Calibri" w:cs="Calibri"/>
          <w:i/>
          <w:color w:val="7F7F7F" w:themeColor="text1" w:themeTint="80"/>
          <w:sz w:val="26"/>
          <w:szCs w:val="26"/>
        </w:rPr>
        <w:t>”</w:t>
      </w:r>
      <w:r w:rsidRPr="00542E02">
        <w:rPr>
          <w:rFonts w:ascii="Calibri" w:hAnsi="Calibri" w:cs="Calibri"/>
          <w:color w:val="7F7F7F" w:themeColor="text1" w:themeTint="80"/>
          <w:sz w:val="26"/>
          <w:szCs w:val="26"/>
        </w:rPr>
        <w:t xml:space="preserve"> consiste en determinar la legalidad o ilegalidad de la </w:t>
      </w:r>
      <w:r w:rsidR="007552F0">
        <w:rPr>
          <w:rFonts w:ascii="Calibri" w:hAnsi="Calibri" w:cs="Calibri"/>
          <w:color w:val="7F7F7F" w:themeColor="text1" w:themeTint="80"/>
          <w:sz w:val="26"/>
          <w:szCs w:val="26"/>
        </w:rPr>
        <w:t xml:space="preserve">calificación e imposición de una </w:t>
      </w:r>
      <w:r w:rsidRPr="00542E02">
        <w:rPr>
          <w:rFonts w:ascii="Calibri" w:hAnsi="Calibri" w:cs="Calibri"/>
          <w:color w:val="7F7F7F" w:themeColor="text1" w:themeTint="80"/>
          <w:sz w:val="26"/>
          <w:szCs w:val="26"/>
        </w:rPr>
        <w:t xml:space="preserve">multa </w:t>
      </w:r>
      <w:r w:rsidR="00B40444">
        <w:rPr>
          <w:rFonts w:ascii="Calibri" w:hAnsi="Calibri" w:cs="Calibri"/>
          <w:color w:val="7F7F7F" w:themeColor="text1" w:themeTint="80"/>
          <w:sz w:val="26"/>
          <w:szCs w:val="26"/>
        </w:rPr>
        <w:t>aplicada</w:t>
      </w:r>
      <w:r>
        <w:rPr>
          <w:rFonts w:ascii="Calibri" w:hAnsi="Calibri" w:cs="Calibri"/>
          <w:color w:val="7F7F7F" w:themeColor="text1" w:themeTint="80"/>
          <w:sz w:val="26"/>
          <w:szCs w:val="26"/>
        </w:rPr>
        <w:t xml:space="preserve"> </w:t>
      </w:r>
      <w:r w:rsidRPr="00542E02">
        <w:rPr>
          <w:rFonts w:ascii="Calibri" w:hAnsi="Calibri" w:cs="Calibri"/>
          <w:color w:val="7F7F7F" w:themeColor="text1" w:themeTint="80"/>
          <w:sz w:val="26"/>
          <w:szCs w:val="26"/>
        </w:rPr>
        <w:t xml:space="preserve">al </w:t>
      </w:r>
      <w:r w:rsidRPr="00542E02">
        <w:rPr>
          <w:rFonts w:ascii="Calibri" w:hAnsi="Calibri"/>
          <w:color w:val="7F7F7F" w:themeColor="text1" w:themeTint="80"/>
          <w:sz w:val="26"/>
          <w:szCs w:val="27"/>
        </w:rPr>
        <w:t>actor, en fecha</w:t>
      </w:r>
      <w:r>
        <w:rPr>
          <w:rFonts w:ascii="Calibri" w:hAnsi="Calibri"/>
          <w:color w:val="7F7F7F" w:themeColor="text1" w:themeTint="80"/>
          <w:sz w:val="26"/>
          <w:szCs w:val="27"/>
        </w:rPr>
        <w:t xml:space="preserve"> </w:t>
      </w:r>
      <w:r w:rsidR="007552F0">
        <w:rPr>
          <w:rFonts w:ascii="Calibri" w:hAnsi="Calibri"/>
          <w:color w:val="7F7F7F" w:themeColor="text1" w:themeTint="80"/>
          <w:sz w:val="26"/>
          <w:szCs w:val="27"/>
        </w:rPr>
        <w:t>21</w:t>
      </w:r>
      <w:r>
        <w:rPr>
          <w:rFonts w:ascii="Calibri" w:hAnsi="Calibri"/>
          <w:color w:val="7F7F7F" w:themeColor="text1" w:themeTint="80"/>
          <w:sz w:val="26"/>
          <w:szCs w:val="26"/>
        </w:rPr>
        <w:t xml:space="preserve"> </w:t>
      </w:r>
      <w:r w:rsidR="007552F0">
        <w:rPr>
          <w:rFonts w:ascii="Calibri" w:hAnsi="Calibri"/>
          <w:color w:val="7F7F7F" w:themeColor="text1" w:themeTint="80"/>
          <w:sz w:val="26"/>
          <w:szCs w:val="26"/>
        </w:rPr>
        <w:t>v</w:t>
      </w:r>
      <w:r>
        <w:rPr>
          <w:rFonts w:ascii="Calibri" w:hAnsi="Calibri"/>
          <w:color w:val="7F7F7F" w:themeColor="text1" w:themeTint="80"/>
          <w:sz w:val="26"/>
          <w:szCs w:val="26"/>
        </w:rPr>
        <w:t>e</w:t>
      </w:r>
      <w:r w:rsidR="007552F0">
        <w:rPr>
          <w:rFonts w:ascii="Calibri" w:hAnsi="Calibri"/>
          <w:color w:val="7F7F7F" w:themeColor="text1" w:themeTint="80"/>
          <w:sz w:val="26"/>
          <w:szCs w:val="26"/>
        </w:rPr>
        <w:t xml:space="preserve">intiuno </w:t>
      </w:r>
      <w:r>
        <w:rPr>
          <w:rFonts w:ascii="Calibri" w:hAnsi="Calibri"/>
          <w:color w:val="7F7F7F" w:themeColor="text1" w:themeTint="80"/>
          <w:sz w:val="26"/>
          <w:szCs w:val="26"/>
        </w:rPr>
        <w:t xml:space="preserve">de </w:t>
      </w:r>
      <w:r w:rsidR="007552F0">
        <w:rPr>
          <w:rFonts w:ascii="Calibri" w:hAnsi="Calibri"/>
          <w:color w:val="7F7F7F" w:themeColor="text1" w:themeTint="80"/>
          <w:sz w:val="26"/>
          <w:szCs w:val="26"/>
        </w:rPr>
        <w:t>febrer</w:t>
      </w:r>
      <w:r>
        <w:rPr>
          <w:rFonts w:ascii="Calibri" w:hAnsi="Calibri"/>
          <w:color w:val="7F7F7F" w:themeColor="text1" w:themeTint="80"/>
          <w:sz w:val="26"/>
          <w:szCs w:val="26"/>
        </w:rPr>
        <w:t xml:space="preserve">o del año </w:t>
      </w:r>
      <w:r w:rsidR="007552F0">
        <w:rPr>
          <w:rFonts w:ascii="Calibri" w:hAnsi="Calibri"/>
          <w:color w:val="7F7F7F" w:themeColor="text1" w:themeTint="80"/>
          <w:sz w:val="26"/>
          <w:szCs w:val="26"/>
        </w:rPr>
        <w:t>2015 dos mil quince</w:t>
      </w:r>
      <w:r>
        <w:rPr>
          <w:rFonts w:ascii="Calibri" w:hAnsi="Calibri"/>
          <w:color w:val="7F7F7F" w:themeColor="text1" w:themeTint="80"/>
          <w:sz w:val="26"/>
          <w:szCs w:val="26"/>
        </w:rPr>
        <w:t>;</w:t>
      </w:r>
      <w:r w:rsidRPr="00542E02">
        <w:rPr>
          <w:rFonts w:ascii="Calibri" w:hAnsi="Calibri"/>
          <w:color w:val="7F7F7F" w:themeColor="text1" w:themeTint="80"/>
          <w:sz w:val="26"/>
          <w:szCs w:val="27"/>
        </w:rPr>
        <w:t xml:space="preserve"> así como la procedencia o no de la devolución de la cantidad de $</w:t>
      </w:r>
      <w:r w:rsidR="007552F0">
        <w:rPr>
          <w:rFonts w:ascii="Calibri" w:hAnsi="Calibri"/>
          <w:color w:val="7F7F7F" w:themeColor="text1" w:themeTint="80"/>
          <w:sz w:val="26"/>
          <w:szCs w:val="27"/>
        </w:rPr>
        <w:t>2</w:t>
      </w:r>
      <w:r w:rsidRPr="00542E02">
        <w:rPr>
          <w:rFonts w:ascii="Calibri" w:hAnsi="Calibri"/>
          <w:color w:val="7F7F7F" w:themeColor="text1" w:themeTint="80"/>
          <w:sz w:val="26"/>
          <w:szCs w:val="27"/>
        </w:rPr>
        <w:t>,</w:t>
      </w:r>
      <w:r w:rsidR="007552F0">
        <w:rPr>
          <w:rFonts w:ascii="Calibri" w:hAnsi="Calibri"/>
          <w:color w:val="7F7F7F" w:themeColor="text1" w:themeTint="80"/>
          <w:sz w:val="26"/>
          <w:szCs w:val="27"/>
        </w:rPr>
        <w:t>3</w:t>
      </w:r>
      <w:r>
        <w:rPr>
          <w:rFonts w:ascii="Calibri" w:hAnsi="Calibri"/>
          <w:color w:val="7F7F7F" w:themeColor="text1" w:themeTint="80"/>
          <w:sz w:val="26"/>
          <w:szCs w:val="27"/>
        </w:rPr>
        <w:t>0</w:t>
      </w:r>
      <w:r w:rsidRPr="00542E02">
        <w:rPr>
          <w:rFonts w:ascii="Calibri" w:hAnsi="Calibri"/>
          <w:color w:val="7F7F7F" w:themeColor="text1" w:themeTint="80"/>
          <w:sz w:val="26"/>
          <w:szCs w:val="27"/>
        </w:rPr>
        <w:t>0.00 (</w:t>
      </w:r>
      <w:r w:rsidR="007552F0">
        <w:rPr>
          <w:rFonts w:ascii="Calibri" w:hAnsi="Calibri"/>
          <w:color w:val="7F7F7F" w:themeColor="text1" w:themeTint="80"/>
          <w:sz w:val="26"/>
          <w:szCs w:val="27"/>
        </w:rPr>
        <w:t>Dos</w:t>
      </w:r>
      <w:r w:rsidRPr="00542E02">
        <w:rPr>
          <w:rFonts w:ascii="Calibri" w:hAnsi="Calibri"/>
          <w:color w:val="7F7F7F" w:themeColor="text1" w:themeTint="80"/>
          <w:sz w:val="26"/>
          <w:szCs w:val="27"/>
        </w:rPr>
        <w:t xml:space="preserve"> mil </w:t>
      </w:r>
      <w:r w:rsidR="007552F0">
        <w:rPr>
          <w:rFonts w:ascii="Calibri" w:hAnsi="Calibri"/>
          <w:color w:val="7F7F7F" w:themeColor="text1" w:themeTint="80"/>
          <w:sz w:val="26"/>
          <w:szCs w:val="27"/>
        </w:rPr>
        <w:t>tres</w:t>
      </w:r>
      <w:r>
        <w:rPr>
          <w:rFonts w:ascii="Calibri" w:hAnsi="Calibri"/>
          <w:color w:val="7F7F7F" w:themeColor="text1" w:themeTint="80"/>
          <w:sz w:val="26"/>
          <w:szCs w:val="27"/>
        </w:rPr>
        <w:t>cien</w:t>
      </w:r>
      <w:r w:rsidR="007552F0">
        <w:rPr>
          <w:rFonts w:ascii="Calibri" w:hAnsi="Calibri"/>
          <w:color w:val="7F7F7F" w:themeColor="text1" w:themeTint="80"/>
          <w:sz w:val="26"/>
          <w:szCs w:val="27"/>
        </w:rPr>
        <w:t>tos</w:t>
      </w:r>
      <w:r>
        <w:rPr>
          <w:rFonts w:ascii="Calibri" w:hAnsi="Calibri"/>
          <w:color w:val="7F7F7F" w:themeColor="text1" w:themeTint="80"/>
          <w:sz w:val="26"/>
          <w:szCs w:val="27"/>
        </w:rPr>
        <w:t xml:space="preserve"> </w:t>
      </w:r>
      <w:r w:rsidRPr="00542E02">
        <w:rPr>
          <w:rFonts w:ascii="Calibri" w:hAnsi="Calibri"/>
          <w:color w:val="7F7F7F" w:themeColor="text1" w:themeTint="80"/>
          <w:sz w:val="26"/>
          <w:szCs w:val="27"/>
        </w:rPr>
        <w:t>pesos 00/100 Moneda Nacional); importe pagado por concepto de dicha multa</w:t>
      </w:r>
      <w:r>
        <w:rPr>
          <w:rFonts w:ascii="Calibri" w:hAnsi="Calibri"/>
          <w:color w:val="7F7F7F" w:themeColor="text1" w:themeTint="80"/>
          <w:sz w:val="26"/>
          <w:szCs w:val="26"/>
        </w:rPr>
        <w:t xml:space="preserve">. . . </w:t>
      </w:r>
      <w:r>
        <w:rPr>
          <w:rFonts w:ascii="Calibri" w:hAnsi="Calibri" w:cs="Calibri"/>
          <w:color w:val="7F7F7F" w:themeColor="text1" w:themeTint="80"/>
          <w:sz w:val="26"/>
          <w:szCs w:val="26"/>
        </w:rPr>
        <w:t xml:space="preserve">. . . . . . . . </w:t>
      </w:r>
      <w:r w:rsidR="007D59DC">
        <w:rPr>
          <w:rFonts w:ascii="Calibri" w:hAnsi="Calibri" w:cs="Calibri"/>
          <w:color w:val="7F7F7F" w:themeColor="text1" w:themeTint="80"/>
          <w:sz w:val="26"/>
          <w:szCs w:val="26"/>
        </w:rPr>
        <w:t xml:space="preserve">. . . </w:t>
      </w:r>
    </w:p>
    <w:p w:rsidR="00D9352F" w:rsidRPr="00542E02" w:rsidRDefault="00D9352F" w:rsidP="00D9352F">
      <w:pPr>
        <w:pStyle w:val="Textoindependiente"/>
        <w:ind w:firstLine="708"/>
        <w:rPr>
          <w:rFonts w:ascii="Calibri" w:hAnsi="Calibri"/>
          <w:b/>
          <w:i/>
          <w:iCs/>
          <w:color w:val="7F7F7F" w:themeColor="text1" w:themeTint="80"/>
          <w:sz w:val="26"/>
          <w:szCs w:val="26"/>
        </w:rPr>
      </w:pPr>
    </w:p>
    <w:p w:rsidR="00D9352F" w:rsidRPr="00542E02" w:rsidRDefault="00D9352F" w:rsidP="00D9352F">
      <w:pPr>
        <w:pStyle w:val="Textoindependiente"/>
        <w:ind w:firstLine="708"/>
        <w:rPr>
          <w:rFonts w:ascii="Calibri" w:hAnsi="Calibri" w:cs="Calibri"/>
          <w:color w:val="7F7F7F" w:themeColor="text1" w:themeTint="80"/>
          <w:sz w:val="26"/>
          <w:szCs w:val="26"/>
        </w:rPr>
      </w:pPr>
      <w:r w:rsidRPr="00542E02">
        <w:rPr>
          <w:rFonts w:ascii="Calibri" w:hAnsi="Calibri"/>
          <w:b/>
          <w:i/>
          <w:iCs/>
          <w:color w:val="7F7F7F" w:themeColor="text1" w:themeTint="80"/>
          <w:sz w:val="26"/>
          <w:szCs w:val="26"/>
        </w:rPr>
        <w:t xml:space="preserve">SEXTO.- </w:t>
      </w:r>
      <w:r w:rsidRPr="00542E02">
        <w:rPr>
          <w:rFonts w:ascii="Calibri" w:hAnsi="Calibri" w:cs="Calibri"/>
          <w:color w:val="7F7F7F" w:themeColor="text1" w:themeTint="80"/>
          <w:sz w:val="26"/>
          <w:szCs w:val="26"/>
        </w:rPr>
        <w:t>No existiendo impedimento legal se procede al análisis del</w:t>
      </w:r>
      <w:r>
        <w:rPr>
          <w:rFonts w:ascii="Calibri" w:hAnsi="Calibri" w:cs="Calibri"/>
          <w:color w:val="7F7F7F" w:themeColor="text1" w:themeTint="80"/>
          <w:sz w:val="26"/>
          <w:szCs w:val="26"/>
        </w:rPr>
        <w:t xml:space="preserve"> concepto de </w:t>
      </w:r>
      <w:r w:rsidRPr="00542E02">
        <w:rPr>
          <w:rFonts w:ascii="Calibri" w:hAnsi="Calibri" w:cs="Calibri"/>
          <w:color w:val="7F7F7F" w:themeColor="text1" w:themeTint="80"/>
          <w:sz w:val="26"/>
          <w:szCs w:val="26"/>
        </w:rPr>
        <w:t xml:space="preserve">impugnación vertido por la parte actora en </w:t>
      </w:r>
      <w:r>
        <w:rPr>
          <w:rFonts w:ascii="Calibri" w:hAnsi="Calibri" w:cs="Calibri"/>
          <w:color w:val="7F7F7F" w:themeColor="text1" w:themeTint="80"/>
          <w:sz w:val="26"/>
          <w:szCs w:val="26"/>
        </w:rPr>
        <w:t>su escrito inicial de demanda que se considera trascendental para resolver el asunto, que es el señalado con el inciso A)</w:t>
      </w:r>
      <w:r w:rsidRPr="00542E02">
        <w:rPr>
          <w:rFonts w:ascii="Calibri" w:hAnsi="Calibri" w:cs="Calibri"/>
          <w:color w:val="7F7F7F" w:themeColor="text1" w:themeTint="80"/>
          <w:sz w:val="26"/>
          <w:szCs w:val="26"/>
        </w:rPr>
        <w:t>; a</w:t>
      </w:r>
      <w:r w:rsidRPr="00542E02">
        <w:rPr>
          <w:rFonts w:ascii="Calibri" w:hAnsi="Calibri"/>
          <w:color w:val="7F7F7F" w:themeColor="text1" w:themeTint="80"/>
          <w:sz w:val="26"/>
        </w:rPr>
        <w:t>plicando los principios de congruencia y exhaustividad que deben regir en toda sentencia; sin necesidad de transcribirlo en su totalidad</w:t>
      </w:r>
      <w:r>
        <w:rPr>
          <w:rFonts w:ascii="Calibri" w:hAnsi="Calibri"/>
          <w:color w:val="7F7F7F" w:themeColor="text1" w:themeTint="80"/>
          <w:sz w:val="26"/>
        </w:rPr>
        <w:t xml:space="preserve"> así como tampoco el restante</w:t>
      </w:r>
      <w:r w:rsidRPr="00542E02">
        <w:rPr>
          <w:rFonts w:ascii="Calibri" w:hAnsi="Calibri"/>
          <w:color w:val="7F7F7F" w:themeColor="text1" w:themeTint="80"/>
          <w:sz w:val="26"/>
        </w:rPr>
        <w:t xml:space="preserve">; sirviendo para ello la siguiente jurisprudencia sostenida por el Tribunal Colegiado de Circuito que se menciona a </w:t>
      </w:r>
      <w:r>
        <w:rPr>
          <w:rFonts w:ascii="Calibri" w:hAnsi="Calibri"/>
          <w:color w:val="7F7F7F" w:themeColor="text1" w:themeTint="80"/>
          <w:sz w:val="26"/>
        </w:rPr>
        <w:t>continuación: .</w:t>
      </w:r>
    </w:p>
    <w:p w:rsidR="00D9352F" w:rsidRPr="00542E02" w:rsidRDefault="00D9352F" w:rsidP="00D9352F">
      <w:pPr>
        <w:jc w:val="both"/>
        <w:rPr>
          <w:rFonts w:ascii="Calibri" w:hAnsi="Calibri"/>
          <w:b/>
          <w:bCs/>
          <w:i/>
          <w:iCs/>
          <w:color w:val="7F7F7F" w:themeColor="text1" w:themeTint="80"/>
          <w:sz w:val="26"/>
        </w:rPr>
      </w:pPr>
    </w:p>
    <w:p w:rsidR="00D9352F" w:rsidRPr="00542E02" w:rsidRDefault="00D9352F" w:rsidP="00D9352F">
      <w:pPr>
        <w:ind w:firstLine="708"/>
        <w:jc w:val="both"/>
        <w:rPr>
          <w:rFonts w:ascii="Calibri" w:hAnsi="Calibri"/>
          <w:i/>
          <w:iCs/>
          <w:color w:val="7F7F7F" w:themeColor="text1" w:themeTint="80"/>
          <w:sz w:val="26"/>
        </w:rPr>
      </w:pPr>
      <w:r w:rsidRPr="00542E02">
        <w:rPr>
          <w:rFonts w:ascii="Calibri" w:hAnsi="Calibri"/>
          <w:b/>
          <w:bCs/>
          <w:i/>
          <w:iCs/>
          <w:color w:val="7F7F7F" w:themeColor="text1" w:themeTint="80"/>
          <w:sz w:val="26"/>
        </w:rPr>
        <w:t xml:space="preserve">“CONCEPTOS DE VIOLACIÓN. EL JUEZ NO ESTÁ OBLIGADO A TRANSCRIBIRLOS. </w:t>
      </w:r>
      <w:r w:rsidRPr="00542E02">
        <w:rPr>
          <w:rFonts w:ascii="Calibri" w:hAnsi="Calibri"/>
          <w:i/>
          <w:iCs/>
          <w:color w:val="7F7F7F" w:themeColor="text1" w:themeTint="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542E02">
        <w:rPr>
          <w:rFonts w:ascii="Calibri" w:hAnsi="Calibri" w:cs="Calibri"/>
          <w:i/>
          <w:iCs/>
          <w:color w:val="7F7F7F" w:themeColor="text1" w:themeTint="80"/>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542E02">
        <w:rPr>
          <w:rFonts w:ascii="Calibri" w:hAnsi="Calibri" w:cs="Calibri"/>
          <w:i/>
          <w:iCs/>
          <w:color w:val="7F7F7F" w:themeColor="text1" w:themeTint="80"/>
          <w:sz w:val="26"/>
        </w:rPr>
        <w:t xml:space="preserve">. . . . . . . . . . . </w:t>
      </w:r>
      <w:r w:rsidR="007D59DC">
        <w:rPr>
          <w:rFonts w:ascii="Calibri" w:hAnsi="Calibri"/>
          <w:color w:val="7F7F7F" w:themeColor="text1" w:themeTint="80"/>
          <w:sz w:val="26"/>
          <w:szCs w:val="26"/>
        </w:rPr>
        <w:t>. . . . . . . . . . . . . . . . . . . . . . . . . . . . . . . . . . . . . . . . . . . . . . . . . . . . . .</w:t>
      </w:r>
    </w:p>
    <w:p w:rsidR="00D9352F" w:rsidRDefault="00D9352F" w:rsidP="00D9352F">
      <w:pPr>
        <w:jc w:val="both"/>
        <w:rPr>
          <w:rFonts w:ascii="Calibri" w:hAnsi="Calibri" w:cs="Calibri"/>
          <w:color w:val="7F7F7F" w:themeColor="text1" w:themeTint="80"/>
          <w:sz w:val="26"/>
          <w:szCs w:val="26"/>
        </w:rPr>
      </w:pPr>
    </w:p>
    <w:p w:rsidR="00D9352F" w:rsidRDefault="00D9352F" w:rsidP="007D59DC">
      <w:pPr>
        <w:ind w:firstLine="708"/>
        <w:jc w:val="both"/>
        <w:rPr>
          <w:rFonts w:ascii="Calibri" w:hAnsi="Calibri" w:cs="Calibri"/>
          <w:color w:val="7F7F7F" w:themeColor="text1" w:themeTint="80"/>
          <w:sz w:val="26"/>
          <w:szCs w:val="26"/>
        </w:rPr>
      </w:pPr>
      <w:r w:rsidRPr="00542E02">
        <w:rPr>
          <w:rFonts w:ascii="Calibri" w:hAnsi="Calibri" w:cs="Calibri"/>
          <w:color w:val="7F7F7F" w:themeColor="text1" w:themeTint="80"/>
          <w:sz w:val="26"/>
          <w:szCs w:val="26"/>
        </w:rPr>
        <w:t xml:space="preserve">Así las cosas, en </w:t>
      </w:r>
      <w:r>
        <w:rPr>
          <w:rFonts w:ascii="Calibri" w:hAnsi="Calibri" w:cs="Calibri"/>
          <w:color w:val="7F7F7F" w:themeColor="text1" w:themeTint="80"/>
          <w:sz w:val="26"/>
          <w:szCs w:val="26"/>
        </w:rPr>
        <w:t>e</w:t>
      </w:r>
      <w:r w:rsidRPr="00542E02">
        <w:rPr>
          <w:rFonts w:ascii="Calibri" w:hAnsi="Calibri" w:cs="Calibri"/>
          <w:color w:val="7F7F7F" w:themeColor="text1" w:themeTint="80"/>
          <w:sz w:val="26"/>
          <w:szCs w:val="26"/>
        </w:rPr>
        <w:t xml:space="preserve">l señalado concepto de impugnación, </w:t>
      </w:r>
      <w:r>
        <w:rPr>
          <w:rFonts w:ascii="Calibri" w:hAnsi="Calibri" w:cs="Calibri"/>
          <w:color w:val="7F7F7F" w:themeColor="text1" w:themeTint="80"/>
          <w:sz w:val="26"/>
          <w:szCs w:val="26"/>
        </w:rPr>
        <w:t>e</w:t>
      </w:r>
      <w:r w:rsidRPr="00542E02">
        <w:rPr>
          <w:rFonts w:ascii="Calibri" w:hAnsi="Calibri" w:cs="Calibri"/>
          <w:color w:val="7F7F7F" w:themeColor="text1" w:themeTint="80"/>
          <w:sz w:val="26"/>
          <w:szCs w:val="26"/>
        </w:rPr>
        <w:t>l actor expuso</w:t>
      </w:r>
      <w:proofErr w:type="gramStart"/>
      <w:r w:rsidRPr="00542E02">
        <w:rPr>
          <w:rFonts w:ascii="Calibri" w:hAnsi="Calibri" w:cs="Calibri"/>
          <w:color w:val="7F7F7F" w:themeColor="text1" w:themeTint="80"/>
          <w:sz w:val="26"/>
          <w:szCs w:val="26"/>
        </w:rPr>
        <w:t xml:space="preserve">: </w:t>
      </w:r>
      <w:r>
        <w:rPr>
          <w:rFonts w:ascii="Calibri" w:hAnsi="Calibri" w:cs="Calibri"/>
          <w:color w:val="7F7F7F" w:themeColor="text1" w:themeTint="80"/>
          <w:sz w:val="26"/>
          <w:szCs w:val="26"/>
        </w:rPr>
        <w:t>.</w:t>
      </w:r>
      <w:proofErr w:type="gramEnd"/>
      <w:r>
        <w:rPr>
          <w:rFonts w:ascii="Calibri" w:hAnsi="Calibri" w:cs="Calibri"/>
          <w:color w:val="7F7F7F" w:themeColor="text1" w:themeTint="80"/>
          <w:sz w:val="26"/>
          <w:szCs w:val="26"/>
        </w:rPr>
        <w:t xml:space="preserve"> .</w:t>
      </w:r>
      <w:r w:rsidR="007D59DC">
        <w:rPr>
          <w:rFonts w:ascii="Calibri" w:hAnsi="Calibri" w:cs="Calibri"/>
          <w:color w:val="7F7F7F" w:themeColor="text1" w:themeTint="80"/>
          <w:sz w:val="26"/>
          <w:szCs w:val="26"/>
        </w:rPr>
        <w:t xml:space="preserve"> </w:t>
      </w:r>
    </w:p>
    <w:p w:rsidR="007D59DC" w:rsidRPr="007D59DC" w:rsidRDefault="007D59DC" w:rsidP="007D59DC">
      <w:pPr>
        <w:ind w:firstLine="708"/>
        <w:jc w:val="both"/>
        <w:rPr>
          <w:rFonts w:ascii="Calibri" w:hAnsi="Calibri"/>
          <w:i/>
          <w:iCs/>
          <w:color w:val="7F7F7F" w:themeColor="text1" w:themeTint="80"/>
          <w:sz w:val="26"/>
        </w:rPr>
      </w:pPr>
    </w:p>
    <w:p w:rsidR="00D9352F" w:rsidRDefault="00D9352F" w:rsidP="00D9352F">
      <w:pPr>
        <w:pStyle w:val="Textoindependiente"/>
        <w:rPr>
          <w:rFonts w:ascii="Calibri" w:hAnsi="Calibri" w:cs="Calibri"/>
          <w:i/>
          <w:color w:val="7F7F7F" w:themeColor="text1" w:themeTint="80"/>
          <w:sz w:val="26"/>
          <w:szCs w:val="26"/>
        </w:rPr>
      </w:pPr>
      <w:r w:rsidRPr="00542E02">
        <w:rPr>
          <w:rFonts w:ascii="Calibri" w:hAnsi="Calibri" w:cs="Calibri"/>
          <w:i/>
          <w:color w:val="7F7F7F" w:themeColor="text1" w:themeTint="80"/>
          <w:sz w:val="26"/>
          <w:szCs w:val="26"/>
        </w:rPr>
        <w:tab/>
      </w:r>
      <w:r w:rsidRPr="00542E02">
        <w:rPr>
          <w:rFonts w:ascii="Calibri" w:hAnsi="Calibri" w:cs="Calibri"/>
          <w:b/>
          <w:i/>
          <w:color w:val="7F7F7F" w:themeColor="text1" w:themeTint="80"/>
          <w:sz w:val="26"/>
          <w:szCs w:val="26"/>
        </w:rPr>
        <w:t>“</w:t>
      </w:r>
      <w:r>
        <w:rPr>
          <w:rFonts w:ascii="Calibri" w:hAnsi="Calibri" w:cs="Calibri"/>
          <w:b/>
          <w:i/>
          <w:color w:val="7F7F7F" w:themeColor="text1" w:themeTint="80"/>
          <w:sz w:val="26"/>
          <w:szCs w:val="26"/>
        </w:rPr>
        <w:t>A)</w:t>
      </w:r>
      <w:r w:rsidRPr="00542E02">
        <w:rPr>
          <w:rFonts w:ascii="Calibri" w:hAnsi="Calibri" w:cs="Calibri"/>
          <w:b/>
          <w:i/>
          <w:color w:val="7F7F7F" w:themeColor="text1" w:themeTint="80"/>
          <w:sz w:val="26"/>
          <w:szCs w:val="26"/>
        </w:rPr>
        <w:t>.-</w:t>
      </w:r>
      <w:r w:rsidRPr="00542E02">
        <w:rPr>
          <w:rFonts w:ascii="Calibri" w:hAnsi="Calibri" w:cs="Calibri"/>
          <w:i/>
          <w:color w:val="7F7F7F" w:themeColor="text1" w:themeTint="80"/>
          <w:sz w:val="26"/>
          <w:szCs w:val="26"/>
        </w:rPr>
        <w:t xml:space="preserve"> </w:t>
      </w:r>
      <w:r>
        <w:rPr>
          <w:rFonts w:ascii="Calibri" w:hAnsi="Calibri" w:cs="Calibri"/>
          <w:i/>
          <w:color w:val="7F7F7F" w:themeColor="text1" w:themeTint="80"/>
          <w:sz w:val="26"/>
          <w:szCs w:val="26"/>
        </w:rPr>
        <w:t>La calificación e imposición de la multa…..causa los siguientes agravios….</w:t>
      </w:r>
      <w:r w:rsidR="004758AE">
        <w:rPr>
          <w:rFonts w:ascii="Calibri" w:hAnsi="Calibri" w:cs="Calibri"/>
          <w:i/>
          <w:color w:val="7F7F7F" w:themeColor="text1" w:themeTint="80"/>
          <w:sz w:val="26"/>
          <w:szCs w:val="26"/>
        </w:rPr>
        <w:t xml:space="preserve">” </w:t>
      </w:r>
      <w:r w:rsidR="004758AE" w:rsidRPr="004758AE">
        <w:rPr>
          <w:rFonts w:ascii="Calibri" w:hAnsi="Calibri" w:cs="Calibri"/>
          <w:color w:val="7F7F7F" w:themeColor="text1" w:themeTint="80"/>
          <w:sz w:val="26"/>
          <w:szCs w:val="26"/>
        </w:rPr>
        <w:t>Y en el siguiente párrafo:</w:t>
      </w:r>
      <w:r w:rsidR="004758AE">
        <w:rPr>
          <w:rFonts w:ascii="Calibri" w:hAnsi="Calibri" w:cs="Calibri"/>
          <w:i/>
          <w:color w:val="7F7F7F" w:themeColor="text1" w:themeTint="80"/>
          <w:sz w:val="26"/>
          <w:szCs w:val="26"/>
        </w:rPr>
        <w:t xml:space="preserve"> “</w:t>
      </w:r>
      <w:r>
        <w:rPr>
          <w:rFonts w:ascii="Calibri" w:hAnsi="Calibri" w:cs="Calibri"/>
          <w:i/>
          <w:color w:val="7F7F7F" w:themeColor="text1" w:themeTint="80"/>
          <w:sz w:val="26"/>
          <w:szCs w:val="26"/>
        </w:rPr>
        <w:t>Dicha calificación e imposición de multa es ilegal….ya que dichos preceptos…</w:t>
      </w:r>
      <w:r w:rsidR="00AC568C">
        <w:rPr>
          <w:rFonts w:ascii="Calibri" w:hAnsi="Calibri" w:cs="Calibri"/>
          <w:i/>
          <w:color w:val="7F7F7F" w:themeColor="text1" w:themeTint="80"/>
          <w:sz w:val="26"/>
          <w:szCs w:val="26"/>
        </w:rPr>
        <w:t xml:space="preserve"> </w:t>
      </w:r>
      <w:r>
        <w:rPr>
          <w:rFonts w:ascii="Calibri" w:hAnsi="Calibri" w:cs="Calibri"/>
          <w:i/>
          <w:color w:val="7F7F7F" w:themeColor="text1" w:themeTint="80"/>
          <w:sz w:val="26"/>
          <w:szCs w:val="26"/>
        </w:rPr>
        <w:t xml:space="preserve">imponen la obligación a la autoridad que todo </w:t>
      </w:r>
      <w:r>
        <w:rPr>
          <w:rFonts w:ascii="Calibri" w:hAnsi="Calibri" w:cs="Calibri"/>
          <w:i/>
          <w:color w:val="7F7F7F" w:themeColor="text1" w:themeTint="80"/>
          <w:sz w:val="26"/>
          <w:szCs w:val="26"/>
        </w:rPr>
        <w:lastRenderedPageBreak/>
        <w:t xml:space="preserve">acto de molestia que emitan debe estar fundado y motivado… </w:t>
      </w:r>
      <w:r w:rsidR="00AC568C">
        <w:rPr>
          <w:rFonts w:ascii="Calibri" w:hAnsi="Calibri" w:cs="Calibri"/>
          <w:i/>
          <w:color w:val="7F7F7F" w:themeColor="text1" w:themeTint="80"/>
          <w:sz w:val="26"/>
          <w:szCs w:val="26"/>
        </w:rPr>
        <w:t xml:space="preserve"> deber de señalar las circunstancias de tiempo, modo y lugar…. </w:t>
      </w:r>
      <w:r>
        <w:rPr>
          <w:rFonts w:ascii="Calibri" w:hAnsi="Calibri" w:cs="Calibri"/>
          <w:i/>
          <w:color w:val="7F7F7F" w:themeColor="text1" w:themeTint="80"/>
          <w:sz w:val="26"/>
          <w:szCs w:val="26"/>
        </w:rPr>
        <w:t xml:space="preserve">” . . . . . . . . . . . . . . . . . </w:t>
      </w:r>
      <w:r w:rsidR="007D59DC">
        <w:rPr>
          <w:rFonts w:ascii="Calibri" w:hAnsi="Calibri" w:cs="Calibri"/>
          <w:i/>
          <w:color w:val="7F7F7F" w:themeColor="text1" w:themeTint="80"/>
          <w:sz w:val="26"/>
          <w:szCs w:val="26"/>
        </w:rPr>
        <w:t xml:space="preserve">. . . . . . . . . . . . </w:t>
      </w:r>
    </w:p>
    <w:p w:rsidR="00D9352F" w:rsidRDefault="00D9352F" w:rsidP="00D9352F">
      <w:pPr>
        <w:pStyle w:val="Textoindependiente"/>
        <w:rPr>
          <w:rFonts w:ascii="Calibri" w:hAnsi="Calibri" w:cs="Calibri"/>
          <w:color w:val="7F7F7F" w:themeColor="text1" w:themeTint="80"/>
          <w:sz w:val="26"/>
          <w:szCs w:val="26"/>
        </w:rPr>
      </w:pPr>
    </w:p>
    <w:p w:rsidR="00D9352F" w:rsidRPr="00542E02" w:rsidRDefault="00D9352F" w:rsidP="00D9352F">
      <w:pPr>
        <w:pStyle w:val="Textoindependiente"/>
        <w:ind w:firstLine="708"/>
        <w:rPr>
          <w:rFonts w:ascii="Calibri" w:hAnsi="Calibri" w:cs="Calibri"/>
          <w:color w:val="7F7F7F" w:themeColor="text1" w:themeTint="80"/>
          <w:sz w:val="26"/>
          <w:szCs w:val="26"/>
        </w:rPr>
      </w:pPr>
      <w:r w:rsidRPr="00542E02">
        <w:rPr>
          <w:rFonts w:ascii="Calibri" w:hAnsi="Calibri" w:cs="Calibri"/>
          <w:color w:val="7F7F7F" w:themeColor="text1" w:themeTint="80"/>
          <w:sz w:val="26"/>
          <w:szCs w:val="26"/>
        </w:rPr>
        <w:t xml:space="preserve">Por su parte, la autoridad </w:t>
      </w:r>
      <w:r w:rsidR="00AC568C">
        <w:rPr>
          <w:rFonts w:ascii="Calibri" w:hAnsi="Calibri" w:cs="Calibri"/>
          <w:color w:val="7F7F7F" w:themeColor="text1" w:themeTint="80"/>
          <w:sz w:val="26"/>
          <w:szCs w:val="26"/>
        </w:rPr>
        <w:t>emisora de la calificación</w:t>
      </w:r>
      <w:r w:rsidRPr="00542E02">
        <w:rPr>
          <w:rFonts w:ascii="Calibri" w:hAnsi="Calibri" w:cs="Calibri"/>
          <w:color w:val="7F7F7F" w:themeColor="text1" w:themeTint="80"/>
          <w:sz w:val="26"/>
          <w:szCs w:val="26"/>
        </w:rPr>
        <w:t xml:space="preserve"> –</w:t>
      </w:r>
      <w:r w:rsidR="00AC568C">
        <w:rPr>
          <w:rFonts w:ascii="Calibri" w:hAnsi="Calibri" w:cs="Calibri"/>
          <w:color w:val="7F7F7F" w:themeColor="text1" w:themeTint="80"/>
          <w:sz w:val="26"/>
          <w:szCs w:val="26"/>
        </w:rPr>
        <w:t>el</w:t>
      </w:r>
      <w:r>
        <w:rPr>
          <w:rFonts w:ascii="Calibri" w:hAnsi="Calibri" w:cs="Calibri"/>
          <w:color w:val="7F7F7F" w:themeColor="text1" w:themeTint="80"/>
          <w:sz w:val="26"/>
          <w:szCs w:val="26"/>
        </w:rPr>
        <w:t xml:space="preserve"> </w:t>
      </w:r>
      <w:r w:rsidRPr="00542E02">
        <w:rPr>
          <w:rFonts w:ascii="Calibri" w:hAnsi="Calibri" w:cs="Calibri"/>
          <w:color w:val="7F7F7F" w:themeColor="text1" w:themeTint="80"/>
          <w:sz w:val="26"/>
          <w:szCs w:val="26"/>
        </w:rPr>
        <w:t>Oficial Calificador</w:t>
      </w:r>
      <w:r w:rsidR="00AC568C">
        <w:rPr>
          <w:rFonts w:ascii="Calibri" w:hAnsi="Calibri" w:cs="Calibri"/>
          <w:color w:val="7F7F7F" w:themeColor="text1" w:themeTint="80"/>
          <w:sz w:val="26"/>
          <w:szCs w:val="26"/>
        </w:rPr>
        <w:t xml:space="preserve"> de nombre Adalberto Alanís Ramírez</w:t>
      </w:r>
      <w:r w:rsidRPr="00542E02">
        <w:rPr>
          <w:rFonts w:ascii="Calibri" w:hAnsi="Calibri" w:cs="Calibri"/>
          <w:color w:val="7F7F7F" w:themeColor="text1" w:themeTint="80"/>
          <w:sz w:val="26"/>
          <w:szCs w:val="26"/>
        </w:rPr>
        <w:t xml:space="preserve">-, </w:t>
      </w:r>
      <w:r w:rsidR="00A82046">
        <w:rPr>
          <w:rFonts w:ascii="Calibri" w:hAnsi="Calibri" w:cs="Calibri"/>
          <w:color w:val="7F7F7F" w:themeColor="text1" w:themeTint="80"/>
          <w:sz w:val="26"/>
          <w:szCs w:val="26"/>
        </w:rPr>
        <w:t xml:space="preserve">al no haber contestación a la demanda, no </w:t>
      </w:r>
      <w:r w:rsidRPr="00542E02">
        <w:rPr>
          <w:rFonts w:ascii="Calibri" w:hAnsi="Calibri" w:cs="Calibri"/>
          <w:color w:val="7F7F7F" w:themeColor="text1" w:themeTint="80"/>
          <w:sz w:val="26"/>
          <w:szCs w:val="26"/>
        </w:rPr>
        <w:t xml:space="preserve">expresó </w:t>
      </w:r>
      <w:r w:rsidR="00A82046">
        <w:rPr>
          <w:rFonts w:ascii="Calibri" w:hAnsi="Calibri" w:cs="Calibri"/>
          <w:color w:val="7F7F7F" w:themeColor="text1" w:themeTint="80"/>
          <w:sz w:val="26"/>
          <w:szCs w:val="26"/>
        </w:rPr>
        <w:t>argument</w:t>
      </w:r>
      <w:r w:rsidRPr="00542E02">
        <w:rPr>
          <w:rFonts w:ascii="Calibri" w:hAnsi="Calibri" w:cs="Calibri"/>
          <w:color w:val="7F7F7F" w:themeColor="text1" w:themeTint="80"/>
          <w:sz w:val="26"/>
          <w:szCs w:val="26"/>
        </w:rPr>
        <w:t>o</w:t>
      </w:r>
      <w:r w:rsidR="00A82046">
        <w:rPr>
          <w:rFonts w:ascii="Calibri" w:hAnsi="Calibri" w:cs="Calibri"/>
          <w:color w:val="7F7F7F" w:themeColor="text1" w:themeTint="80"/>
          <w:sz w:val="26"/>
          <w:szCs w:val="26"/>
        </w:rPr>
        <w:t xml:space="preserve"> alguno</w:t>
      </w:r>
      <w:r w:rsidRPr="00542E02">
        <w:rPr>
          <w:rFonts w:ascii="Calibri" w:hAnsi="Calibri" w:cs="Calibri"/>
          <w:color w:val="7F7F7F" w:themeColor="text1" w:themeTint="80"/>
          <w:sz w:val="26"/>
          <w:szCs w:val="26"/>
        </w:rPr>
        <w:t>. . . . . . . . . . . . . . . . . . . . . . . . . . . . . . . . . . . . . . . . . . . . . .</w:t>
      </w:r>
      <w:r w:rsidR="007D59DC">
        <w:rPr>
          <w:rFonts w:ascii="Calibri" w:hAnsi="Calibri" w:cs="Calibri"/>
          <w:color w:val="7F7F7F" w:themeColor="text1" w:themeTint="80"/>
          <w:sz w:val="26"/>
          <w:szCs w:val="26"/>
        </w:rPr>
        <w:t xml:space="preserve"> </w:t>
      </w:r>
      <w:r w:rsidR="00A82046">
        <w:rPr>
          <w:rFonts w:ascii="Calibri" w:hAnsi="Calibri" w:cs="Calibri"/>
          <w:color w:val="7F7F7F" w:themeColor="text1" w:themeTint="80"/>
          <w:sz w:val="26"/>
          <w:szCs w:val="26"/>
        </w:rPr>
        <w:t xml:space="preserve"> </w:t>
      </w:r>
    </w:p>
    <w:p w:rsidR="00D9352F" w:rsidRPr="00542E02" w:rsidRDefault="00D9352F" w:rsidP="00D9352F">
      <w:pPr>
        <w:pStyle w:val="Textoindependiente"/>
        <w:rPr>
          <w:rFonts w:ascii="Calibri" w:hAnsi="Calibri" w:cs="Calibri"/>
          <w:color w:val="7F7F7F" w:themeColor="text1" w:themeTint="80"/>
          <w:sz w:val="26"/>
          <w:szCs w:val="26"/>
        </w:rPr>
      </w:pPr>
    </w:p>
    <w:p w:rsidR="00D9352F" w:rsidRPr="00542E02" w:rsidRDefault="00D9352F" w:rsidP="00D9352F">
      <w:pPr>
        <w:pStyle w:val="Textoindependiente"/>
        <w:ind w:firstLine="708"/>
        <w:rPr>
          <w:rFonts w:ascii="Calibri" w:hAnsi="Calibri" w:cs="Calibri"/>
          <w:color w:val="7F7F7F" w:themeColor="text1" w:themeTint="80"/>
          <w:sz w:val="26"/>
          <w:szCs w:val="26"/>
        </w:rPr>
      </w:pPr>
      <w:r w:rsidRPr="00542E02">
        <w:rPr>
          <w:rFonts w:ascii="Calibri" w:hAnsi="Calibri" w:cs="Calibri"/>
          <w:color w:val="7F7F7F" w:themeColor="text1" w:themeTint="80"/>
          <w:sz w:val="26"/>
          <w:szCs w:val="26"/>
        </w:rPr>
        <w:t>Al respecto, una vez analizados los argumentos vertidos por las partes; así como los documentos consistentes en el recibo de pago y la boleta de control</w:t>
      </w:r>
      <w:r w:rsidR="00355333">
        <w:rPr>
          <w:rFonts w:ascii="Calibri" w:hAnsi="Calibri" w:cs="Calibri"/>
          <w:color w:val="7F7F7F" w:themeColor="text1" w:themeTint="80"/>
          <w:sz w:val="26"/>
          <w:szCs w:val="26"/>
        </w:rPr>
        <w:t xml:space="preserve">, </w:t>
      </w:r>
      <w:r w:rsidRPr="00542E02">
        <w:rPr>
          <w:rFonts w:ascii="Calibri" w:hAnsi="Calibri" w:cs="Calibri"/>
          <w:color w:val="7F7F7F" w:themeColor="text1" w:themeTint="80"/>
          <w:sz w:val="26"/>
          <w:szCs w:val="26"/>
        </w:rPr>
        <w:t xml:space="preserve">este juzgador considera que </w:t>
      </w:r>
      <w:r>
        <w:rPr>
          <w:rFonts w:ascii="Calibri" w:hAnsi="Calibri" w:cs="Calibri"/>
          <w:color w:val="7F7F7F" w:themeColor="text1" w:themeTint="80"/>
          <w:sz w:val="26"/>
          <w:szCs w:val="26"/>
        </w:rPr>
        <w:t>e</w:t>
      </w:r>
      <w:r w:rsidRPr="00542E02">
        <w:rPr>
          <w:rFonts w:ascii="Calibri" w:hAnsi="Calibri" w:cs="Calibri"/>
          <w:color w:val="7F7F7F" w:themeColor="text1" w:themeTint="80"/>
          <w:sz w:val="26"/>
          <w:szCs w:val="26"/>
        </w:rPr>
        <w:t xml:space="preserve">s </w:t>
      </w:r>
      <w:r w:rsidRPr="00542E02">
        <w:rPr>
          <w:rFonts w:ascii="Calibri" w:hAnsi="Calibri" w:cs="Calibri"/>
          <w:b/>
          <w:color w:val="7F7F7F" w:themeColor="text1" w:themeTint="80"/>
          <w:sz w:val="26"/>
          <w:szCs w:val="26"/>
        </w:rPr>
        <w:t>fundado</w:t>
      </w:r>
      <w:r w:rsidRPr="00542E02">
        <w:rPr>
          <w:rFonts w:ascii="Calibri" w:hAnsi="Calibri" w:cs="Calibri"/>
          <w:color w:val="7F7F7F" w:themeColor="text1" w:themeTint="80"/>
          <w:sz w:val="26"/>
          <w:szCs w:val="26"/>
        </w:rPr>
        <w:t xml:space="preserve"> </w:t>
      </w:r>
      <w:r>
        <w:rPr>
          <w:rFonts w:ascii="Calibri" w:hAnsi="Calibri" w:cs="Calibri"/>
          <w:color w:val="7F7F7F" w:themeColor="text1" w:themeTint="80"/>
          <w:sz w:val="26"/>
          <w:szCs w:val="26"/>
        </w:rPr>
        <w:t>e</w:t>
      </w:r>
      <w:r w:rsidRPr="00542E02">
        <w:rPr>
          <w:rFonts w:ascii="Calibri" w:hAnsi="Calibri" w:cs="Calibri"/>
          <w:color w:val="7F7F7F" w:themeColor="text1" w:themeTint="80"/>
          <w:sz w:val="26"/>
          <w:szCs w:val="26"/>
        </w:rPr>
        <w:t xml:space="preserve">l concepto de impugnación en estudio; toda vez que </w:t>
      </w:r>
      <w:r>
        <w:rPr>
          <w:rFonts w:ascii="Calibri" w:hAnsi="Calibri" w:cs="Calibri"/>
          <w:color w:val="7F7F7F" w:themeColor="text1" w:themeTint="80"/>
          <w:sz w:val="26"/>
          <w:szCs w:val="26"/>
        </w:rPr>
        <w:t xml:space="preserve">en efecto, </w:t>
      </w:r>
      <w:r w:rsidRPr="00542E02">
        <w:rPr>
          <w:rFonts w:ascii="Calibri" w:hAnsi="Calibri" w:cs="Calibri"/>
          <w:color w:val="7F7F7F" w:themeColor="text1" w:themeTint="80"/>
          <w:sz w:val="26"/>
          <w:szCs w:val="26"/>
        </w:rPr>
        <w:t xml:space="preserve">la </w:t>
      </w:r>
      <w:r>
        <w:rPr>
          <w:rFonts w:ascii="Calibri" w:hAnsi="Calibri" w:cs="Calibri"/>
          <w:color w:val="7F7F7F" w:themeColor="text1" w:themeTint="80"/>
          <w:sz w:val="26"/>
          <w:szCs w:val="26"/>
        </w:rPr>
        <w:t xml:space="preserve">calificación y </w:t>
      </w:r>
      <w:r w:rsidRPr="00542E02">
        <w:rPr>
          <w:rFonts w:ascii="Calibri" w:hAnsi="Calibri" w:cs="Calibri"/>
          <w:color w:val="7F7F7F" w:themeColor="text1" w:themeTint="80"/>
          <w:sz w:val="26"/>
          <w:szCs w:val="26"/>
        </w:rPr>
        <w:t>resolución</w:t>
      </w:r>
      <w:r>
        <w:rPr>
          <w:rFonts w:ascii="Calibri" w:hAnsi="Calibri" w:cs="Calibri"/>
          <w:color w:val="7F7F7F" w:themeColor="text1" w:themeTint="80"/>
          <w:sz w:val="26"/>
          <w:szCs w:val="26"/>
        </w:rPr>
        <w:t xml:space="preserve"> que impuso una multa</w:t>
      </w:r>
      <w:r w:rsidRPr="00542E02">
        <w:rPr>
          <w:rFonts w:ascii="Calibri" w:hAnsi="Calibri" w:cs="Calibri"/>
          <w:color w:val="7F7F7F" w:themeColor="text1" w:themeTint="80"/>
          <w:sz w:val="26"/>
          <w:szCs w:val="26"/>
        </w:rPr>
        <w:t xml:space="preserve"> </w:t>
      </w:r>
      <w:r>
        <w:rPr>
          <w:rFonts w:ascii="Calibri" w:hAnsi="Calibri" w:cs="Calibri"/>
          <w:color w:val="7F7F7F" w:themeColor="text1" w:themeTint="80"/>
          <w:sz w:val="26"/>
          <w:szCs w:val="26"/>
        </w:rPr>
        <w:t xml:space="preserve">al </w:t>
      </w:r>
      <w:proofErr w:type="spellStart"/>
      <w:r>
        <w:rPr>
          <w:rFonts w:ascii="Calibri" w:hAnsi="Calibri" w:cs="Calibri"/>
          <w:color w:val="7F7F7F" w:themeColor="text1" w:themeTint="80"/>
          <w:sz w:val="26"/>
          <w:szCs w:val="26"/>
        </w:rPr>
        <w:t>promovente</w:t>
      </w:r>
      <w:proofErr w:type="spellEnd"/>
      <w:r>
        <w:rPr>
          <w:rFonts w:ascii="Calibri" w:hAnsi="Calibri" w:cs="Calibri"/>
          <w:color w:val="7F7F7F" w:themeColor="text1" w:themeTint="80"/>
          <w:sz w:val="26"/>
          <w:szCs w:val="26"/>
        </w:rPr>
        <w:t xml:space="preserve"> </w:t>
      </w:r>
      <w:r w:rsidRPr="00542E02">
        <w:rPr>
          <w:rFonts w:ascii="Calibri" w:hAnsi="Calibri" w:cs="Calibri"/>
          <w:color w:val="7F7F7F" w:themeColor="text1" w:themeTint="80"/>
          <w:sz w:val="26"/>
          <w:szCs w:val="26"/>
        </w:rPr>
        <w:t>resulta ilegal, ya que se impuso una sanción al quejos</w:t>
      </w:r>
      <w:r>
        <w:rPr>
          <w:rFonts w:ascii="Calibri" w:hAnsi="Calibri" w:cs="Calibri"/>
          <w:color w:val="7F7F7F" w:themeColor="text1" w:themeTint="80"/>
          <w:sz w:val="26"/>
          <w:szCs w:val="26"/>
        </w:rPr>
        <w:t>o</w:t>
      </w:r>
      <w:r w:rsidRPr="00542E02">
        <w:rPr>
          <w:rFonts w:ascii="Calibri" w:hAnsi="Calibri" w:cs="Calibri"/>
          <w:color w:val="7F7F7F" w:themeColor="text1" w:themeTint="80"/>
          <w:sz w:val="26"/>
          <w:szCs w:val="26"/>
        </w:rPr>
        <w:t xml:space="preserve">, sin </w:t>
      </w:r>
      <w:r w:rsidRPr="00542E02">
        <w:rPr>
          <w:rFonts w:ascii="Calibri" w:hAnsi="Calibri"/>
          <w:color w:val="7F7F7F" w:themeColor="text1" w:themeTint="80"/>
          <w:sz w:val="26"/>
        </w:rPr>
        <w:t>respetar el elemento de validez de los actos administrativos, consistente en que todo acto o resolución debe encontrarse debidamente fundado y motivado; aunado a que no se documentó la calificación por escrito, ni se respetó la garantía de audiencia del gobernad</w:t>
      </w:r>
      <w:r>
        <w:rPr>
          <w:rFonts w:ascii="Calibri" w:hAnsi="Calibri"/>
          <w:color w:val="7F7F7F" w:themeColor="text1" w:themeTint="80"/>
          <w:sz w:val="26"/>
        </w:rPr>
        <w:t>o</w:t>
      </w:r>
      <w:r w:rsidRPr="00542E02">
        <w:rPr>
          <w:rFonts w:ascii="Calibri" w:hAnsi="Calibri"/>
          <w:color w:val="7F7F7F" w:themeColor="text1" w:themeTint="80"/>
          <w:sz w:val="26"/>
        </w:rPr>
        <w:t>, de acuerdo a lo señalado en el artículo 35 del Reglamento de Policía</w:t>
      </w:r>
      <w:r>
        <w:rPr>
          <w:rFonts w:ascii="Calibri" w:hAnsi="Calibri"/>
          <w:color w:val="7F7F7F" w:themeColor="text1" w:themeTint="80"/>
          <w:sz w:val="26"/>
        </w:rPr>
        <w:t xml:space="preserve"> Municipal de León, Guanajuato. . . . . . . . . . . . . . . . . . . . . . </w:t>
      </w:r>
      <w:r w:rsidR="007D59DC">
        <w:rPr>
          <w:rFonts w:ascii="Calibri" w:hAnsi="Calibri"/>
          <w:color w:val="7F7F7F" w:themeColor="text1" w:themeTint="80"/>
          <w:sz w:val="26"/>
        </w:rPr>
        <w:t xml:space="preserve">. . . . . . . . . . . . . . . </w:t>
      </w:r>
    </w:p>
    <w:p w:rsidR="00D9352F" w:rsidRPr="00542E02" w:rsidRDefault="00D9352F" w:rsidP="00D9352F">
      <w:pPr>
        <w:jc w:val="both"/>
        <w:rPr>
          <w:rFonts w:ascii="Calibri" w:hAnsi="Calibri" w:cs="Calibri"/>
          <w:color w:val="7F7F7F" w:themeColor="text1" w:themeTint="80"/>
          <w:sz w:val="26"/>
          <w:szCs w:val="27"/>
        </w:rPr>
      </w:pPr>
    </w:p>
    <w:p w:rsidR="007D59DC" w:rsidRDefault="00D9352F" w:rsidP="00D9352F">
      <w:pPr>
        <w:ind w:firstLine="708"/>
        <w:jc w:val="both"/>
        <w:rPr>
          <w:rFonts w:ascii="Calibri" w:hAnsi="Calibri" w:cs="Calibri"/>
          <w:color w:val="7F7F7F" w:themeColor="text1" w:themeTint="80"/>
          <w:sz w:val="26"/>
          <w:szCs w:val="27"/>
        </w:rPr>
      </w:pPr>
      <w:r w:rsidRPr="00542E02">
        <w:rPr>
          <w:rFonts w:ascii="Calibri" w:hAnsi="Calibri" w:cs="Calibri"/>
          <w:color w:val="7F7F7F" w:themeColor="text1" w:themeTint="80"/>
          <w:sz w:val="26"/>
          <w:szCs w:val="27"/>
        </w:rPr>
        <w:t>E</w:t>
      </w:r>
      <w:r w:rsidRPr="00A04454">
        <w:rPr>
          <w:rFonts w:ascii="Calibri" w:hAnsi="Calibri" w:cs="Calibri"/>
          <w:color w:val="7F7F7F" w:themeColor="text1" w:themeTint="80"/>
          <w:sz w:val="26"/>
          <w:szCs w:val="27"/>
        </w:rPr>
        <w:t xml:space="preserve">n efecto, la imposición de la </w:t>
      </w:r>
      <w:r w:rsidRPr="00542E02">
        <w:rPr>
          <w:rFonts w:ascii="Calibri" w:hAnsi="Calibri" w:cs="Calibri"/>
          <w:color w:val="7F7F7F" w:themeColor="text1" w:themeTint="80"/>
          <w:sz w:val="26"/>
          <w:szCs w:val="27"/>
        </w:rPr>
        <w:t xml:space="preserve">multa no se encuentra debidamente fundada y motivada, tal y como lo señaló </w:t>
      </w:r>
      <w:r>
        <w:rPr>
          <w:rFonts w:ascii="Calibri" w:hAnsi="Calibri" w:cs="Calibri"/>
          <w:color w:val="7F7F7F" w:themeColor="text1" w:themeTint="80"/>
          <w:sz w:val="26"/>
          <w:szCs w:val="27"/>
        </w:rPr>
        <w:t>e</w:t>
      </w:r>
      <w:r w:rsidRPr="00542E02">
        <w:rPr>
          <w:rFonts w:ascii="Calibri" w:hAnsi="Calibri" w:cs="Calibri"/>
          <w:color w:val="7F7F7F" w:themeColor="text1" w:themeTint="80"/>
          <w:sz w:val="26"/>
          <w:szCs w:val="27"/>
        </w:rPr>
        <w:t>l actor; ya que no se advierte que se haya emitido por escrito; de ahí que se carezca por completo de fundamentación y motivación; además de que no se respetó la garantía de audiencia del presunt</w:t>
      </w:r>
      <w:r>
        <w:rPr>
          <w:rFonts w:ascii="Calibri" w:hAnsi="Calibri" w:cs="Calibri"/>
          <w:color w:val="7F7F7F" w:themeColor="text1" w:themeTint="80"/>
          <w:sz w:val="26"/>
          <w:szCs w:val="27"/>
        </w:rPr>
        <w:t>o</w:t>
      </w:r>
      <w:r w:rsidRPr="00542E02">
        <w:rPr>
          <w:rFonts w:ascii="Calibri" w:hAnsi="Calibri" w:cs="Calibri"/>
          <w:color w:val="7F7F7F" w:themeColor="text1" w:themeTint="80"/>
          <w:sz w:val="26"/>
          <w:szCs w:val="27"/>
        </w:rPr>
        <w:t xml:space="preserve"> infractor; ello es así, en virtud de que no se le entregó documento alguno al actor que con</w:t>
      </w:r>
      <w:r w:rsidRPr="00A04454">
        <w:rPr>
          <w:rFonts w:ascii="Calibri" w:hAnsi="Calibri" w:cs="Calibri"/>
          <w:color w:val="7F7F7F" w:themeColor="text1" w:themeTint="80"/>
          <w:sz w:val="26"/>
          <w:szCs w:val="27"/>
        </w:rPr>
        <w:t xml:space="preserve">tuviera la resolución de la imposición de la sanción administrativa; </w:t>
      </w:r>
      <w:r w:rsidRPr="00542E02">
        <w:rPr>
          <w:rFonts w:ascii="Calibri" w:hAnsi="Calibri" w:cs="Calibri"/>
          <w:color w:val="7F7F7F" w:themeColor="text1" w:themeTint="80"/>
          <w:sz w:val="26"/>
          <w:szCs w:val="27"/>
        </w:rPr>
        <w:t xml:space="preserve">y, los documentos que sí se emitieron, -el recibo de pago y la boleta de control-, se encuentran deficientemente fundados y motivados; ya que </w:t>
      </w:r>
      <w:r w:rsidR="00355333">
        <w:rPr>
          <w:rFonts w:ascii="Calibri" w:hAnsi="Calibri" w:cs="Calibri"/>
          <w:color w:val="7F7F7F" w:themeColor="text1" w:themeTint="80"/>
          <w:sz w:val="26"/>
          <w:szCs w:val="27"/>
        </w:rPr>
        <w:t>el</w:t>
      </w:r>
      <w:r w:rsidRPr="00542E02">
        <w:rPr>
          <w:rFonts w:ascii="Calibri" w:hAnsi="Calibri" w:cs="Calibri"/>
          <w:color w:val="7F7F7F" w:themeColor="text1" w:themeTint="80"/>
          <w:sz w:val="26"/>
          <w:szCs w:val="27"/>
        </w:rPr>
        <w:t xml:space="preserve"> Oficial Calificador </w:t>
      </w:r>
      <w:r>
        <w:rPr>
          <w:rFonts w:ascii="Calibri" w:hAnsi="Calibri" w:cs="Calibri"/>
          <w:color w:val="7F7F7F" w:themeColor="text1" w:themeTint="80"/>
          <w:sz w:val="26"/>
          <w:szCs w:val="27"/>
        </w:rPr>
        <w:t>fu</w:t>
      </w:r>
      <w:r w:rsidRPr="00542E02">
        <w:rPr>
          <w:rFonts w:ascii="Calibri" w:hAnsi="Calibri" w:cs="Calibri"/>
          <w:color w:val="7F7F7F" w:themeColor="text1" w:themeTint="80"/>
          <w:sz w:val="26"/>
          <w:szCs w:val="27"/>
        </w:rPr>
        <w:t>e omis</w:t>
      </w:r>
      <w:r w:rsidR="00355333">
        <w:rPr>
          <w:rFonts w:ascii="Calibri" w:hAnsi="Calibri" w:cs="Calibri"/>
          <w:color w:val="7F7F7F" w:themeColor="text1" w:themeTint="80"/>
          <w:sz w:val="26"/>
          <w:szCs w:val="27"/>
        </w:rPr>
        <w:t>o</w:t>
      </w:r>
      <w:r w:rsidRPr="00542E02">
        <w:rPr>
          <w:rFonts w:ascii="Calibri" w:hAnsi="Calibri" w:cs="Calibri"/>
          <w:color w:val="7F7F7F" w:themeColor="text1" w:themeTint="80"/>
          <w:sz w:val="26"/>
          <w:szCs w:val="27"/>
        </w:rPr>
        <w:t xml:space="preserve"> en especificar cuál fue la conducta en que incurrió </w:t>
      </w:r>
      <w:r>
        <w:rPr>
          <w:rFonts w:ascii="Calibri" w:hAnsi="Calibri" w:cs="Calibri"/>
          <w:color w:val="7F7F7F" w:themeColor="text1" w:themeTint="80"/>
          <w:sz w:val="26"/>
          <w:szCs w:val="27"/>
        </w:rPr>
        <w:t>e</w:t>
      </w:r>
      <w:r w:rsidRPr="00542E02">
        <w:rPr>
          <w:rFonts w:ascii="Calibri" w:hAnsi="Calibri" w:cs="Calibri"/>
          <w:color w:val="7F7F7F" w:themeColor="text1" w:themeTint="80"/>
          <w:sz w:val="26"/>
          <w:szCs w:val="27"/>
        </w:rPr>
        <w:t>l actor, toda vez que en el recibo de pago se mencion</w:t>
      </w:r>
      <w:r>
        <w:rPr>
          <w:rFonts w:ascii="Calibri" w:hAnsi="Calibri" w:cs="Calibri"/>
          <w:color w:val="7F7F7F" w:themeColor="text1" w:themeTint="80"/>
          <w:sz w:val="26"/>
          <w:szCs w:val="27"/>
        </w:rPr>
        <w:t>ó de manera muy escueta</w:t>
      </w:r>
      <w:r w:rsidRPr="00542E02">
        <w:rPr>
          <w:rFonts w:ascii="Calibri" w:hAnsi="Calibri" w:cs="Calibri"/>
          <w:color w:val="7F7F7F" w:themeColor="text1" w:themeTint="80"/>
          <w:sz w:val="26"/>
          <w:szCs w:val="27"/>
        </w:rPr>
        <w:t xml:space="preserve">; en tanto que respecto de la boleta </w:t>
      </w:r>
      <w:r>
        <w:rPr>
          <w:rFonts w:ascii="Calibri" w:hAnsi="Calibri" w:cs="Calibri"/>
          <w:color w:val="7F7F7F" w:themeColor="text1" w:themeTint="80"/>
          <w:sz w:val="26"/>
          <w:szCs w:val="27"/>
        </w:rPr>
        <w:t>con n</w:t>
      </w:r>
      <w:r w:rsidRPr="00542E02">
        <w:rPr>
          <w:rFonts w:ascii="Calibri" w:hAnsi="Calibri" w:cs="Calibri"/>
          <w:color w:val="7F7F7F" w:themeColor="text1" w:themeTint="80"/>
          <w:sz w:val="26"/>
          <w:szCs w:val="27"/>
        </w:rPr>
        <w:t>úmero</w:t>
      </w:r>
      <w:r>
        <w:rPr>
          <w:rFonts w:ascii="Calibri" w:hAnsi="Calibri" w:cs="Calibri"/>
          <w:color w:val="7F7F7F" w:themeColor="text1" w:themeTint="80"/>
          <w:sz w:val="26"/>
          <w:szCs w:val="27"/>
        </w:rPr>
        <w:t xml:space="preserve"> de control </w:t>
      </w:r>
      <w:r w:rsidR="00355333">
        <w:rPr>
          <w:rFonts w:ascii="Calibri" w:hAnsi="Calibri" w:cs="Calibri"/>
          <w:color w:val="7F7F7F" w:themeColor="text1" w:themeTint="80"/>
          <w:sz w:val="26"/>
          <w:szCs w:val="27"/>
        </w:rPr>
        <w:t>688</w:t>
      </w:r>
      <w:r>
        <w:rPr>
          <w:rFonts w:ascii="Calibri" w:hAnsi="Calibri"/>
          <w:color w:val="7F7F7F" w:themeColor="text1" w:themeTint="80"/>
          <w:sz w:val="26"/>
          <w:szCs w:val="27"/>
        </w:rPr>
        <w:t>1</w:t>
      </w:r>
      <w:r w:rsidR="00355333">
        <w:rPr>
          <w:rFonts w:ascii="Calibri" w:hAnsi="Calibri"/>
          <w:color w:val="7F7F7F" w:themeColor="text1" w:themeTint="80"/>
          <w:sz w:val="26"/>
          <w:szCs w:val="27"/>
        </w:rPr>
        <w:t>36</w:t>
      </w:r>
      <w:r>
        <w:rPr>
          <w:rFonts w:ascii="Calibri" w:hAnsi="Calibri"/>
          <w:color w:val="7F7F7F" w:themeColor="text1" w:themeTint="80"/>
          <w:sz w:val="26"/>
          <w:szCs w:val="27"/>
        </w:rPr>
        <w:t xml:space="preserve"> (Sei</w:t>
      </w:r>
      <w:r w:rsidR="00355333">
        <w:rPr>
          <w:rFonts w:ascii="Calibri" w:hAnsi="Calibri"/>
          <w:color w:val="7F7F7F" w:themeColor="text1" w:themeTint="80"/>
          <w:sz w:val="26"/>
          <w:szCs w:val="27"/>
        </w:rPr>
        <w:t>s</w:t>
      </w:r>
      <w:r w:rsidR="007D59DC">
        <w:rPr>
          <w:rFonts w:ascii="Calibri" w:hAnsi="Calibri"/>
          <w:color w:val="7F7F7F" w:themeColor="text1" w:themeTint="80"/>
          <w:sz w:val="26"/>
          <w:szCs w:val="27"/>
        </w:rPr>
        <w:t>-</w:t>
      </w:r>
      <w:r w:rsidR="00355333">
        <w:rPr>
          <w:rFonts w:ascii="Calibri" w:hAnsi="Calibri"/>
          <w:color w:val="7F7F7F" w:themeColor="text1" w:themeTint="80"/>
          <w:sz w:val="26"/>
          <w:szCs w:val="27"/>
        </w:rPr>
        <w:t>och</w:t>
      </w:r>
      <w:r w:rsidR="007D59DC">
        <w:rPr>
          <w:rFonts w:ascii="Calibri" w:hAnsi="Calibri"/>
          <w:color w:val="7F7F7F" w:themeColor="text1" w:themeTint="80"/>
          <w:sz w:val="26"/>
          <w:szCs w:val="27"/>
        </w:rPr>
        <w:t>o-</w:t>
      </w:r>
      <w:r w:rsidR="00355333">
        <w:rPr>
          <w:rFonts w:ascii="Calibri" w:hAnsi="Calibri"/>
          <w:color w:val="7F7F7F" w:themeColor="text1" w:themeTint="80"/>
          <w:sz w:val="26"/>
          <w:szCs w:val="27"/>
        </w:rPr>
        <w:t>ocho</w:t>
      </w:r>
      <w:r w:rsidR="007D59DC">
        <w:rPr>
          <w:rFonts w:ascii="Calibri" w:hAnsi="Calibri"/>
          <w:color w:val="7F7F7F" w:themeColor="text1" w:themeTint="80"/>
          <w:sz w:val="26"/>
          <w:szCs w:val="27"/>
        </w:rPr>
        <w:t>-u</w:t>
      </w:r>
      <w:r>
        <w:rPr>
          <w:rFonts w:ascii="Calibri" w:hAnsi="Calibri"/>
          <w:color w:val="7F7F7F" w:themeColor="text1" w:themeTint="80"/>
          <w:sz w:val="26"/>
          <w:szCs w:val="27"/>
        </w:rPr>
        <w:t>no</w:t>
      </w:r>
      <w:r w:rsidR="007D59DC">
        <w:rPr>
          <w:rFonts w:ascii="Calibri" w:hAnsi="Calibri"/>
          <w:color w:val="7F7F7F" w:themeColor="text1" w:themeTint="80"/>
          <w:sz w:val="26"/>
          <w:szCs w:val="27"/>
        </w:rPr>
        <w:t>-</w:t>
      </w:r>
      <w:r w:rsidR="00355333">
        <w:rPr>
          <w:rFonts w:ascii="Calibri" w:hAnsi="Calibri"/>
          <w:color w:val="7F7F7F" w:themeColor="text1" w:themeTint="80"/>
          <w:sz w:val="26"/>
          <w:szCs w:val="27"/>
        </w:rPr>
        <w:t>tre</w:t>
      </w:r>
      <w:r w:rsidR="007D59DC">
        <w:rPr>
          <w:rFonts w:ascii="Calibri" w:hAnsi="Calibri"/>
          <w:color w:val="7F7F7F" w:themeColor="text1" w:themeTint="80"/>
          <w:sz w:val="26"/>
          <w:szCs w:val="27"/>
        </w:rPr>
        <w:t>s-</w:t>
      </w:r>
      <w:r w:rsidR="00355333">
        <w:rPr>
          <w:rFonts w:ascii="Calibri" w:hAnsi="Calibri"/>
          <w:color w:val="7F7F7F" w:themeColor="text1" w:themeTint="80"/>
          <w:sz w:val="26"/>
          <w:szCs w:val="27"/>
        </w:rPr>
        <w:t xml:space="preserve"> seis</w:t>
      </w:r>
      <w:r>
        <w:rPr>
          <w:rFonts w:ascii="Calibri" w:hAnsi="Calibri"/>
          <w:color w:val="7F7F7F" w:themeColor="text1" w:themeTint="80"/>
          <w:sz w:val="26"/>
          <w:szCs w:val="27"/>
        </w:rPr>
        <w:t xml:space="preserve">), </w:t>
      </w:r>
      <w:r w:rsidRPr="00542E02">
        <w:rPr>
          <w:rFonts w:ascii="Calibri" w:hAnsi="Calibri" w:cs="Calibri"/>
          <w:color w:val="7F7F7F" w:themeColor="text1" w:themeTint="80"/>
          <w:sz w:val="26"/>
          <w:szCs w:val="27"/>
        </w:rPr>
        <w:t xml:space="preserve">en el apartado de </w:t>
      </w:r>
      <w:r w:rsidRPr="00542E02">
        <w:rPr>
          <w:rFonts w:ascii="Calibri" w:hAnsi="Calibri" w:cs="Calibri"/>
          <w:i/>
          <w:color w:val="7F7F7F" w:themeColor="text1" w:themeTint="80"/>
          <w:sz w:val="26"/>
          <w:szCs w:val="27"/>
        </w:rPr>
        <w:t>“Datos de la detención”;</w:t>
      </w:r>
      <w:r w:rsidRPr="00542E02">
        <w:rPr>
          <w:rFonts w:ascii="Calibri" w:hAnsi="Calibri" w:cs="Calibri"/>
          <w:color w:val="7F7F7F" w:themeColor="text1" w:themeTint="80"/>
          <w:sz w:val="26"/>
          <w:szCs w:val="27"/>
        </w:rPr>
        <w:t xml:space="preserve"> no quedó determinado el dispositivo infringido por </w:t>
      </w:r>
      <w:r>
        <w:rPr>
          <w:rFonts w:ascii="Calibri" w:hAnsi="Calibri" w:cs="Calibri"/>
          <w:color w:val="7F7F7F" w:themeColor="text1" w:themeTint="80"/>
          <w:sz w:val="26"/>
          <w:szCs w:val="27"/>
        </w:rPr>
        <w:t>e</w:t>
      </w:r>
      <w:r w:rsidRPr="00542E02">
        <w:rPr>
          <w:rFonts w:ascii="Calibri" w:hAnsi="Calibri" w:cs="Calibri"/>
          <w:color w:val="7F7F7F" w:themeColor="text1" w:themeTint="80"/>
          <w:sz w:val="26"/>
          <w:szCs w:val="27"/>
        </w:rPr>
        <w:t>l justiciable; y, en caso de que se tratara del artículo 3</w:t>
      </w:r>
      <w:r>
        <w:rPr>
          <w:rFonts w:ascii="Calibri" w:hAnsi="Calibri" w:cs="Calibri"/>
          <w:color w:val="7F7F7F" w:themeColor="text1" w:themeTint="80"/>
          <w:sz w:val="26"/>
          <w:szCs w:val="27"/>
        </w:rPr>
        <w:t>6</w:t>
      </w:r>
      <w:r w:rsidRPr="00542E02">
        <w:rPr>
          <w:rFonts w:ascii="Calibri" w:hAnsi="Calibri" w:cs="Calibri"/>
          <w:color w:val="7F7F7F" w:themeColor="text1" w:themeTint="80"/>
          <w:sz w:val="26"/>
          <w:szCs w:val="27"/>
        </w:rPr>
        <w:t xml:space="preserve">, a que se hace referencia en el apartado de </w:t>
      </w:r>
      <w:r w:rsidRPr="00542E02">
        <w:rPr>
          <w:rFonts w:ascii="Calibri" w:hAnsi="Calibri" w:cs="Calibri"/>
          <w:i/>
          <w:color w:val="7F7F7F" w:themeColor="text1" w:themeTint="80"/>
          <w:sz w:val="26"/>
          <w:szCs w:val="27"/>
        </w:rPr>
        <w:t xml:space="preserve">“Motivos”, </w:t>
      </w:r>
      <w:r w:rsidRPr="00542E02">
        <w:rPr>
          <w:rFonts w:ascii="Calibri" w:hAnsi="Calibri" w:cs="Calibri"/>
          <w:color w:val="7F7F7F" w:themeColor="text1" w:themeTint="80"/>
          <w:sz w:val="26"/>
          <w:szCs w:val="27"/>
        </w:rPr>
        <w:t xml:space="preserve">y en la última parte de la </w:t>
      </w:r>
      <w:r w:rsidRPr="00542E02">
        <w:rPr>
          <w:rFonts w:ascii="Calibri" w:hAnsi="Calibri" w:cs="Calibri"/>
          <w:i/>
          <w:color w:val="7F7F7F" w:themeColor="text1" w:themeTint="80"/>
          <w:sz w:val="26"/>
          <w:szCs w:val="27"/>
        </w:rPr>
        <w:t>“audiencia de calificación”;</w:t>
      </w:r>
      <w:r w:rsidRPr="00542E02">
        <w:rPr>
          <w:rFonts w:ascii="Calibri" w:hAnsi="Calibri" w:cs="Calibri"/>
          <w:color w:val="7F7F7F" w:themeColor="text1" w:themeTint="80"/>
          <w:sz w:val="26"/>
          <w:szCs w:val="27"/>
        </w:rPr>
        <w:t xml:space="preserve"> no consta de manera concreta a que ordenamiento </w:t>
      </w:r>
    </w:p>
    <w:p w:rsidR="007D59DC" w:rsidRDefault="007D59DC" w:rsidP="007D59DC">
      <w:pPr>
        <w:pStyle w:val="Textoindependiente"/>
        <w:ind w:firstLine="708"/>
        <w:jc w:val="right"/>
        <w:rPr>
          <w:rFonts w:ascii="Calibri" w:hAnsi="Calibri" w:cs="Arial"/>
          <w:b/>
          <w:color w:val="7F7F7F" w:themeColor="text1" w:themeTint="80"/>
          <w:sz w:val="26"/>
          <w:szCs w:val="26"/>
        </w:rPr>
      </w:pPr>
      <w:r>
        <w:rPr>
          <w:rFonts w:ascii="Calibri" w:hAnsi="Calibri" w:cs="Arial"/>
          <w:b/>
          <w:color w:val="7F7F7F" w:themeColor="text1" w:themeTint="80"/>
          <w:sz w:val="26"/>
          <w:szCs w:val="26"/>
        </w:rPr>
        <w:t>Expediente número 214/2015-JN</w:t>
      </w:r>
    </w:p>
    <w:p w:rsidR="007D59DC" w:rsidRDefault="007D59DC" w:rsidP="00D9352F">
      <w:pPr>
        <w:ind w:firstLine="708"/>
        <w:jc w:val="both"/>
        <w:rPr>
          <w:rFonts w:ascii="Calibri" w:hAnsi="Calibri" w:cs="Calibri"/>
          <w:color w:val="7F7F7F" w:themeColor="text1" w:themeTint="80"/>
          <w:sz w:val="26"/>
          <w:szCs w:val="27"/>
        </w:rPr>
      </w:pPr>
    </w:p>
    <w:p w:rsidR="00D9352F" w:rsidRPr="00542E02" w:rsidRDefault="00D9352F" w:rsidP="007D59DC">
      <w:pPr>
        <w:jc w:val="both"/>
        <w:rPr>
          <w:rFonts w:ascii="Calibri" w:hAnsi="Calibri" w:cs="Calibri"/>
          <w:color w:val="7F7F7F" w:themeColor="text1" w:themeTint="80"/>
          <w:sz w:val="26"/>
          <w:szCs w:val="27"/>
        </w:rPr>
      </w:pPr>
      <w:r w:rsidRPr="00542E02">
        <w:rPr>
          <w:rFonts w:ascii="Calibri" w:hAnsi="Calibri" w:cs="Calibri"/>
          <w:color w:val="7F7F7F" w:themeColor="text1" w:themeTint="80"/>
          <w:sz w:val="26"/>
          <w:szCs w:val="27"/>
        </w:rPr>
        <w:t>legal</w:t>
      </w:r>
      <w:r w:rsidR="00892B89">
        <w:rPr>
          <w:rFonts w:ascii="Calibri" w:hAnsi="Calibri" w:cs="Calibri"/>
          <w:color w:val="7F7F7F" w:themeColor="text1" w:themeTint="80"/>
          <w:sz w:val="26"/>
          <w:szCs w:val="27"/>
        </w:rPr>
        <w:t xml:space="preserve"> municipal corresponde el mismo</w:t>
      </w:r>
      <w:r w:rsidRPr="00542E02">
        <w:rPr>
          <w:rFonts w:ascii="Calibri" w:hAnsi="Calibri" w:cs="Calibri"/>
          <w:color w:val="7F7F7F" w:themeColor="text1" w:themeTint="80"/>
          <w:sz w:val="26"/>
          <w:szCs w:val="27"/>
        </w:rPr>
        <w:t xml:space="preserve">; de ahí que no esté debidamente fundada la resolución controvertida; toda vez que en los motivos plasmados en la boleta de control, hizo referencia concreta a: </w:t>
      </w:r>
      <w:r w:rsidRPr="00542E02">
        <w:rPr>
          <w:rFonts w:ascii="Calibri" w:hAnsi="Calibri" w:cs="Calibri"/>
          <w:i/>
          <w:color w:val="7F7F7F" w:themeColor="text1" w:themeTint="80"/>
          <w:sz w:val="26"/>
          <w:szCs w:val="27"/>
        </w:rPr>
        <w:t>“</w:t>
      </w:r>
      <w:r>
        <w:rPr>
          <w:rFonts w:ascii="Calibri" w:hAnsi="Calibri" w:cs="Calibri"/>
          <w:i/>
          <w:color w:val="7F7F7F" w:themeColor="text1" w:themeTint="80"/>
          <w:sz w:val="26"/>
          <w:szCs w:val="27"/>
        </w:rPr>
        <w:t xml:space="preserve">Los conductores de vehículos a quienes se les detecte cometiendo actos que violen las disposiciones del presente reglamento, así como cualquier otro ordenamiento legal y muestren síntomas de que conducen en estado de ebriedad  o bajo el influjo de </w:t>
      </w:r>
      <w:proofErr w:type="spellStart"/>
      <w:r>
        <w:rPr>
          <w:rFonts w:ascii="Calibri" w:hAnsi="Calibri" w:cs="Calibri"/>
          <w:i/>
          <w:color w:val="7F7F7F" w:themeColor="text1" w:themeTint="80"/>
          <w:sz w:val="26"/>
          <w:szCs w:val="27"/>
        </w:rPr>
        <w:t>sustanci</w:t>
      </w:r>
      <w:proofErr w:type="spellEnd"/>
      <w:r>
        <w:rPr>
          <w:rFonts w:ascii="Calibri" w:hAnsi="Calibri" w:cs="Calibri"/>
          <w:i/>
          <w:color w:val="7F7F7F" w:themeColor="text1" w:themeTint="80"/>
          <w:sz w:val="26"/>
          <w:szCs w:val="27"/>
        </w:rPr>
        <w:t xml:space="preserve">”; </w:t>
      </w:r>
      <w:r w:rsidRPr="00542E02">
        <w:rPr>
          <w:rFonts w:ascii="Calibri" w:hAnsi="Calibri" w:cs="Calibri"/>
          <w:color w:val="7F7F7F" w:themeColor="text1" w:themeTint="80"/>
          <w:sz w:val="26"/>
          <w:szCs w:val="27"/>
        </w:rPr>
        <w:t xml:space="preserve">sin que de ello se pueda dilucidar, en específico, la conducta desplegada por </w:t>
      </w:r>
      <w:r>
        <w:rPr>
          <w:rFonts w:ascii="Calibri" w:hAnsi="Calibri" w:cs="Calibri"/>
          <w:color w:val="7F7F7F" w:themeColor="text1" w:themeTint="80"/>
          <w:sz w:val="26"/>
          <w:szCs w:val="27"/>
        </w:rPr>
        <w:t>e</w:t>
      </w:r>
      <w:r w:rsidRPr="00542E02">
        <w:rPr>
          <w:rFonts w:ascii="Calibri" w:hAnsi="Calibri" w:cs="Calibri"/>
          <w:color w:val="7F7F7F" w:themeColor="text1" w:themeTint="80"/>
          <w:sz w:val="26"/>
          <w:szCs w:val="27"/>
        </w:rPr>
        <w:t>l actor, ni los hechos de la comisión de la infracción; lo que indudablemente implica una indebida motivación; pues no precis</w:t>
      </w:r>
      <w:r>
        <w:rPr>
          <w:rFonts w:ascii="Calibri" w:hAnsi="Calibri" w:cs="Calibri"/>
          <w:color w:val="7F7F7F" w:themeColor="text1" w:themeTint="80"/>
          <w:sz w:val="26"/>
          <w:szCs w:val="27"/>
        </w:rPr>
        <w:t>ó</w:t>
      </w:r>
      <w:r w:rsidRPr="00542E02">
        <w:rPr>
          <w:rFonts w:ascii="Calibri" w:hAnsi="Calibri" w:cs="Calibri"/>
          <w:color w:val="7F7F7F" w:themeColor="text1" w:themeTint="80"/>
          <w:sz w:val="26"/>
          <w:szCs w:val="27"/>
        </w:rPr>
        <w:t xml:space="preserve"> en específico los argumentos por los que procedía sancionar por </w:t>
      </w:r>
      <w:r>
        <w:rPr>
          <w:rFonts w:ascii="Calibri" w:hAnsi="Calibri" w:cs="Calibri"/>
          <w:color w:val="7F7F7F" w:themeColor="text1" w:themeTint="80"/>
          <w:sz w:val="26"/>
          <w:szCs w:val="27"/>
        </w:rPr>
        <w:t>una determinada</w:t>
      </w:r>
      <w:r w:rsidRPr="00542E02">
        <w:rPr>
          <w:rFonts w:ascii="Calibri" w:hAnsi="Calibri" w:cs="Calibri"/>
          <w:color w:val="7F7F7F" w:themeColor="text1" w:themeTint="80"/>
          <w:sz w:val="26"/>
          <w:szCs w:val="27"/>
        </w:rPr>
        <w:t xml:space="preserve"> conducta; al ser lo expuesto, confuso e incorrecto para efectos de motivar suficientemente una sanción; en consecuencia de lo anterior, el acto controvertido, no reúne el elemento de </w:t>
      </w:r>
      <w:r w:rsidRPr="00542E02">
        <w:rPr>
          <w:rFonts w:ascii="Calibri" w:hAnsi="Calibri" w:cs="Calibri"/>
          <w:color w:val="7F7F7F" w:themeColor="text1" w:themeTint="80"/>
          <w:sz w:val="26"/>
          <w:szCs w:val="27"/>
        </w:rPr>
        <w:lastRenderedPageBreak/>
        <w:t xml:space="preserve">validez previsto en la fracción VI del artículo 137 del Código de Procedimiento y Justicia Administrativa para el Estado de Guanajuato. . . . . . . . </w:t>
      </w:r>
      <w:r>
        <w:rPr>
          <w:rFonts w:ascii="Calibri" w:hAnsi="Calibri" w:cs="Calibri"/>
          <w:color w:val="7F7F7F" w:themeColor="text1" w:themeTint="80"/>
          <w:sz w:val="26"/>
          <w:szCs w:val="27"/>
        </w:rPr>
        <w:t xml:space="preserve">. . . . . . . . . . . . . . . . . </w:t>
      </w:r>
    </w:p>
    <w:p w:rsidR="00892B89" w:rsidRDefault="00892B89" w:rsidP="007D59DC">
      <w:pPr>
        <w:jc w:val="both"/>
        <w:rPr>
          <w:rFonts w:ascii="Calibri" w:hAnsi="Calibri" w:cs="Calibri"/>
          <w:color w:val="7F7F7F" w:themeColor="text1" w:themeTint="80"/>
          <w:sz w:val="26"/>
          <w:szCs w:val="27"/>
        </w:rPr>
      </w:pPr>
    </w:p>
    <w:p w:rsidR="00D9352F" w:rsidRPr="00542E02" w:rsidRDefault="00D9352F" w:rsidP="00D9352F">
      <w:pPr>
        <w:ind w:firstLine="708"/>
        <w:jc w:val="both"/>
        <w:rPr>
          <w:rFonts w:ascii="Calibri" w:hAnsi="Calibri" w:cs="Calibri"/>
          <w:color w:val="7F7F7F" w:themeColor="text1" w:themeTint="80"/>
          <w:sz w:val="26"/>
          <w:szCs w:val="27"/>
        </w:rPr>
      </w:pPr>
      <w:r w:rsidRPr="00542E02">
        <w:rPr>
          <w:rFonts w:ascii="Calibri" w:hAnsi="Calibri" w:cs="Calibri"/>
          <w:color w:val="7F7F7F" w:themeColor="text1" w:themeTint="80"/>
          <w:sz w:val="26"/>
          <w:szCs w:val="27"/>
        </w:rPr>
        <w:t xml:space="preserve">A lo anterior, debe agregarse que no está demostrado que se haya calificado la falta administrativa e impuesto la sanción de multa con </w:t>
      </w:r>
      <w:r w:rsidRPr="00542E02">
        <w:rPr>
          <w:rFonts w:ascii="Calibri" w:hAnsi="Calibri" w:cs="Calibri"/>
          <w:color w:val="7F7F7F" w:themeColor="text1" w:themeTint="80"/>
          <w:sz w:val="26"/>
          <w:szCs w:val="27"/>
          <w:u w:val="single"/>
        </w:rPr>
        <w:t>audiencia previa del justiciable</w:t>
      </w:r>
      <w:r w:rsidRPr="00542E02">
        <w:rPr>
          <w:rFonts w:ascii="Calibri" w:hAnsi="Calibri" w:cs="Calibri"/>
          <w:color w:val="7F7F7F" w:themeColor="text1" w:themeTint="80"/>
          <w:sz w:val="26"/>
          <w:szCs w:val="27"/>
        </w:rPr>
        <w:t>; vulnerándose de ese modo, en perjuicio del actor, lo establecido en los artículos 7, último párrafo de la Constitución Local; 261 de la</w:t>
      </w:r>
      <w:r>
        <w:rPr>
          <w:rFonts w:ascii="Calibri" w:hAnsi="Calibri" w:cs="Calibri"/>
          <w:color w:val="7F7F7F" w:themeColor="text1" w:themeTint="80"/>
          <w:sz w:val="26"/>
          <w:szCs w:val="27"/>
        </w:rPr>
        <w:t xml:space="preserve"> </w:t>
      </w:r>
      <w:r w:rsidRPr="00542E02">
        <w:rPr>
          <w:rFonts w:ascii="Calibri" w:hAnsi="Calibri" w:cs="Calibri"/>
          <w:color w:val="7F7F7F" w:themeColor="text1" w:themeTint="80"/>
          <w:sz w:val="26"/>
          <w:szCs w:val="27"/>
        </w:rPr>
        <w:t xml:space="preserve">Ley Orgánica Municipal para el Estado de Guanajuato; y, 215 del Código de Procedimiento </w:t>
      </w:r>
      <w:r>
        <w:rPr>
          <w:rFonts w:ascii="Calibri" w:hAnsi="Calibri" w:cs="Calibri"/>
          <w:color w:val="7F7F7F" w:themeColor="text1" w:themeTint="80"/>
          <w:sz w:val="26"/>
          <w:szCs w:val="27"/>
        </w:rPr>
        <w:t xml:space="preserve">y Justicia Administrativa citado en el párrafo anterior. . . . . . . . . . . </w:t>
      </w:r>
    </w:p>
    <w:p w:rsidR="00D9352F" w:rsidRPr="00542E02" w:rsidRDefault="00D9352F" w:rsidP="00D9352F">
      <w:pPr>
        <w:ind w:firstLine="708"/>
        <w:jc w:val="both"/>
        <w:rPr>
          <w:rFonts w:ascii="Calibri" w:hAnsi="Calibri" w:cs="Calibri"/>
          <w:color w:val="7F7F7F" w:themeColor="text1" w:themeTint="80"/>
          <w:sz w:val="26"/>
          <w:szCs w:val="27"/>
        </w:rPr>
      </w:pPr>
    </w:p>
    <w:p w:rsidR="00D9352F" w:rsidRPr="00542E02" w:rsidRDefault="00D9352F" w:rsidP="00D9352F">
      <w:pPr>
        <w:pStyle w:val="Textoindependiente"/>
        <w:ind w:firstLine="708"/>
        <w:rPr>
          <w:rFonts w:ascii="Calibri" w:hAnsi="Calibri" w:cs="Arial"/>
          <w:color w:val="7F7F7F" w:themeColor="text1" w:themeTint="80"/>
          <w:sz w:val="26"/>
          <w:szCs w:val="26"/>
        </w:rPr>
      </w:pPr>
      <w:r w:rsidRPr="00542E02">
        <w:rPr>
          <w:rFonts w:ascii="Calibri" w:hAnsi="Calibri" w:cs="Arial"/>
          <w:color w:val="7F7F7F" w:themeColor="text1" w:themeTint="80"/>
          <w:sz w:val="26"/>
          <w:szCs w:val="26"/>
        </w:rPr>
        <w:t xml:space="preserve">El señalado artículo 7 de la Constitución Política para el Estado de Guanajuato, en su último párrafo consigna lo siguiente: </w:t>
      </w:r>
      <w:r w:rsidRPr="00542E02">
        <w:rPr>
          <w:rFonts w:ascii="Calibri" w:hAnsi="Calibri" w:cs="Arial"/>
          <w:i/>
          <w:color w:val="7F7F7F" w:themeColor="text1" w:themeTint="80"/>
          <w:sz w:val="26"/>
          <w:szCs w:val="26"/>
        </w:rPr>
        <w:t xml:space="preserve">“Las medidas de corrección y las sanciones acordadas por las autoridades administrativas se impondrán </w:t>
      </w:r>
      <w:r w:rsidRPr="00542E02">
        <w:rPr>
          <w:rFonts w:ascii="Calibri" w:hAnsi="Calibri" w:cs="Arial"/>
          <w:i/>
          <w:color w:val="7F7F7F" w:themeColor="text1" w:themeTint="80"/>
          <w:sz w:val="26"/>
          <w:szCs w:val="26"/>
          <w:u w:val="single"/>
        </w:rPr>
        <w:t xml:space="preserve">siempre con audiencia de la persona </w:t>
      </w:r>
      <w:r w:rsidRPr="00542E02">
        <w:rPr>
          <w:rFonts w:ascii="Calibri" w:hAnsi="Calibri" w:cs="Arial"/>
          <w:i/>
          <w:color w:val="7F7F7F" w:themeColor="text1" w:themeTint="80"/>
          <w:sz w:val="26"/>
          <w:szCs w:val="26"/>
        </w:rPr>
        <w:t xml:space="preserve">a quien se le apliquen, salvo rebeldía del infractor, debiendo en ambos caso </w:t>
      </w:r>
      <w:r w:rsidRPr="00542E02">
        <w:rPr>
          <w:rFonts w:ascii="Calibri" w:hAnsi="Calibri" w:cs="Arial"/>
          <w:i/>
          <w:color w:val="7F7F7F" w:themeColor="text1" w:themeTint="80"/>
          <w:sz w:val="26"/>
          <w:szCs w:val="26"/>
          <w:u w:val="single"/>
        </w:rPr>
        <w:t>comunicarse por escrito</w:t>
      </w:r>
      <w:r w:rsidRPr="00542E02">
        <w:rPr>
          <w:rFonts w:ascii="Calibri" w:hAnsi="Calibri" w:cs="Arial"/>
          <w:i/>
          <w:color w:val="7F7F7F" w:themeColor="text1" w:themeTint="80"/>
          <w:sz w:val="26"/>
          <w:szCs w:val="26"/>
        </w:rPr>
        <w:t xml:space="preserve">, </w:t>
      </w:r>
      <w:r w:rsidRPr="00542E02">
        <w:rPr>
          <w:rFonts w:ascii="Calibri" w:hAnsi="Calibri" w:cs="Arial"/>
          <w:i/>
          <w:color w:val="7F7F7F" w:themeColor="text1" w:themeTint="80"/>
          <w:sz w:val="26"/>
          <w:szCs w:val="26"/>
          <w:u w:val="single"/>
        </w:rPr>
        <w:t>precisando</w:t>
      </w:r>
      <w:r w:rsidRPr="00542E02">
        <w:rPr>
          <w:rFonts w:ascii="Calibri" w:hAnsi="Calibri" w:cs="Arial"/>
          <w:i/>
          <w:color w:val="7F7F7F" w:themeColor="text1" w:themeTint="80"/>
          <w:sz w:val="26"/>
          <w:szCs w:val="26"/>
        </w:rPr>
        <w:t xml:space="preserve"> los medios y </w:t>
      </w:r>
      <w:r w:rsidRPr="00542E02">
        <w:rPr>
          <w:rFonts w:ascii="Calibri" w:hAnsi="Calibri" w:cs="Arial"/>
          <w:i/>
          <w:color w:val="7F7F7F" w:themeColor="text1" w:themeTint="80"/>
          <w:sz w:val="26"/>
          <w:szCs w:val="26"/>
          <w:u w:val="single"/>
        </w:rPr>
        <w:t>fundamentos de</w:t>
      </w:r>
      <w:r w:rsidRPr="00542E02">
        <w:rPr>
          <w:rFonts w:ascii="Calibri" w:hAnsi="Calibri" w:cs="Arial"/>
          <w:i/>
          <w:color w:val="7F7F7F" w:themeColor="text1" w:themeTint="80"/>
          <w:sz w:val="26"/>
          <w:szCs w:val="26"/>
        </w:rPr>
        <w:t xml:space="preserve"> hecho y de </w:t>
      </w:r>
      <w:r w:rsidRPr="00542E02">
        <w:rPr>
          <w:rFonts w:ascii="Calibri" w:hAnsi="Calibri" w:cs="Arial"/>
          <w:i/>
          <w:color w:val="7F7F7F" w:themeColor="text1" w:themeTint="80"/>
          <w:sz w:val="26"/>
          <w:szCs w:val="26"/>
          <w:u w:val="single"/>
        </w:rPr>
        <w:t>derecho</w:t>
      </w:r>
      <w:r w:rsidRPr="00542E02">
        <w:rPr>
          <w:rFonts w:ascii="Calibri" w:hAnsi="Calibri" w:cs="Arial"/>
          <w:i/>
          <w:color w:val="7F7F7F" w:themeColor="text1" w:themeTint="80"/>
          <w:sz w:val="26"/>
          <w:szCs w:val="26"/>
        </w:rPr>
        <w:t xml:space="preserve"> de las mismas.”</w:t>
      </w:r>
      <w:r w:rsidRPr="00542E02">
        <w:rPr>
          <w:rFonts w:ascii="Calibri" w:hAnsi="Calibri" w:cs="Arial"/>
          <w:color w:val="7F7F7F" w:themeColor="text1" w:themeTint="80"/>
          <w:sz w:val="26"/>
          <w:szCs w:val="26"/>
        </w:rPr>
        <w:t xml:space="preserve"> (</w:t>
      </w:r>
      <w:proofErr w:type="gramStart"/>
      <w:r w:rsidRPr="00542E02">
        <w:rPr>
          <w:rFonts w:ascii="Calibri" w:hAnsi="Calibri" w:cs="Arial"/>
          <w:color w:val="7F7F7F" w:themeColor="text1" w:themeTint="80"/>
          <w:sz w:val="26"/>
          <w:szCs w:val="26"/>
        </w:rPr>
        <w:t>lo</w:t>
      </w:r>
      <w:proofErr w:type="gramEnd"/>
      <w:r w:rsidRPr="00542E02">
        <w:rPr>
          <w:rFonts w:ascii="Calibri" w:hAnsi="Calibri" w:cs="Arial"/>
          <w:color w:val="7F7F7F" w:themeColor="text1" w:themeTint="80"/>
          <w:sz w:val="26"/>
          <w:szCs w:val="26"/>
        </w:rPr>
        <w:t xml:space="preserve"> subrayado no es de origen). . . . . . . . . . . . . . . . . . . . . . . . . . . . . . . . . . . . . . . . . .</w:t>
      </w:r>
      <w:r w:rsidR="007D59DC">
        <w:rPr>
          <w:rFonts w:ascii="Calibri" w:hAnsi="Calibri" w:cs="Arial"/>
          <w:color w:val="7F7F7F" w:themeColor="text1" w:themeTint="80"/>
          <w:sz w:val="26"/>
          <w:szCs w:val="26"/>
        </w:rPr>
        <w:t xml:space="preserve"> . . . .</w:t>
      </w:r>
    </w:p>
    <w:p w:rsidR="00D9352F" w:rsidRPr="00542E02" w:rsidRDefault="00D9352F" w:rsidP="00D9352F">
      <w:pPr>
        <w:pStyle w:val="Textoindependiente"/>
        <w:ind w:firstLine="708"/>
        <w:rPr>
          <w:rFonts w:ascii="Calibri" w:hAnsi="Calibri" w:cs="Arial"/>
          <w:color w:val="7F7F7F" w:themeColor="text1" w:themeTint="80"/>
          <w:sz w:val="26"/>
          <w:szCs w:val="26"/>
        </w:rPr>
      </w:pPr>
    </w:p>
    <w:p w:rsidR="00D9352F" w:rsidRPr="00542E02" w:rsidRDefault="00D9352F" w:rsidP="00D9352F">
      <w:pPr>
        <w:pStyle w:val="Textoindependiente"/>
        <w:ind w:firstLine="708"/>
        <w:rPr>
          <w:rFonts w:ascii="Calibri" w:hAnsi="Calibri" w:cs="Arial"/>
          <w:color w:val="7F7F7F" w:themeColor="text1" w:themeTint="80"/>
          <w:sz w:val="26"/>
          <w:szCs w:val="26"/>
        </w:rPr>
      </w:pPr>
      <w:r w:rsidRPr="00542E02">
        <w:rPr>
          <w:rFonts w:ascii="Calibri" w:hAnsi="Calibri" w:cs="Arial"/>
          <w:color w:val="7F7F7F" w:themeColor="text1" w:themeTint="80"/>
          <w:sz w:val="26"/>
          <w:szCs w:val="26"/>
        </w:rPr>
        <w:t xml:space="preserve">Por su parte, el artículo 261 de la Ley Orgánica Municipal para el Estado de Guanajuato, instituye: </w:t>
      </w:r>
      <w:r w:rsidRPr="00542E02">
        <w:rPr>
          <w:rFonts w:ascii="Calibri" w:hAnsi="Calibri" w:cs="Arial"/>
          <w:b/>
          <w:i/>
          <w:color w:val="7F7F7F" w:themeColor="text1" w:themeTint="80"/>
          <w:sz w:val="26"/>
          <w:szCs w:val="26"/>
        </w:rPr>
        <w:t>“</w:t>
      </w:r>
      <w:r w:rsidRPr="00542E02">
        <w:rPr>
          <w:rFonts w:ascii="Calibri" w:hAnsi="Calibri" w:cs="Arial"/>
          <w:i/>
          <w:color w:val="7F7F7F" w:themeColor="text1" w:themeTint="80"/>
          <w:sz w:val="26"/>
          <w:szCs w:val="26"/>
        </w:rPr>
        <w:t>En el procedimiento de calificación de la infracción e imposición de la sanción correspondiente, se respetará la garantía de audiencia del infractor</w:t>
      </w:r>
      <w:r w:rsidRPr="00542E02">
        <w:rPr>
          <w:rFonts w:ascii="Calibri" w:hAnsi="Calibri" w:cs="Arial"/>
          <w:b/>
          <w:i/>
          <w:color w:val="7F7F7F" w:themeColor="text1" w:themeTint="80"/>
          <w:sz w:val="26"/>
          <w:szCs w:val="26"/>
        </w:rPr>
        <w:t>”</w:t>
      </w:r>
      <w:r w:rsidRPr="00542E02">
        <w:rPr>
          <w:rFonts w:ascii="Calibri" w:hAnsi="Calibri" w:cs="Arial"/>
          <w:color w:val="7F7F7F" w:themeColor="text1" w:themeTint="80"/>
          <w:sz w:val="26"/>
          <w:szCs w:val="26"/>
        </w:rPr>
        <w:t>. . . . . . . . . . . . . . . . . . . . . . . . . . . . . . . . . . . . . . . . . . . . . . . . . . . . . . . . .</w:t>
      </w:r>
      <w:r w:rsidR="007D59DC">
        <w:rPr>
          <w:rFonts w:ascii="Calibri" w:hAnsi="Calibri" w:cs="Arial"/>
          <w:color w:val="7F7F7F" w:themeColor="text1" w:themeTint="80"/>
          <w:sz w:val="26"/>
          <w:szCs w:val="26"/>
        </w:rPr>
        <w:t xml:space="preserve"> .</w:t>
      </w:r>
    </w:p>
    <w:p w:rsidR="00D9352F" w:rsidRPr="00542E02" w:rsidRDefault="00D9352F" w:rsidP="00D9352F">
      <w:pPr>
        <w:pStyle w:val="Textoindependiente"/>
        <w:rPr>
          <w:rFonts w:ascii="Calibri" w:hAnsi="Calibri" w:cs="Arial"/>
          <w:color w:val="7F7F7F" w:themeColor="text1" w:themeTint="80"/>
          <w:sz w:val="26"/>
          <w:szCs w:val="26"/>
        </w:rPr>
      </w:pPr>
    </w:p>
    <w:p w:rsidR="00D9352F" w:rsidRDefault="00D9352F" w:rsidP="00D9352F">
      <w:pPr>
        <w:pStyle w:val="Textoindependiente"/>
        <w:ind w:firstLine="708"/>
        <w:rPr>
          <w:rFonts w:ascii="Calibri" w:hAnsi="Calibri" w:cs="Arial"/>
          <w:color w:val="7F7F7F" w:themeColor="text1" w:themeTint="80"/>
          <w:sz w:val="26"/>
          <w:szCs w:val="26"/>
        </w:rPr>
      </w:pPr>
      <w:r w:rsidRPr="00542E02">
        <w:rPr>
          <w:rFonts w:ascii="Calibri" w:hAnsi="Calibri" w:cs="Arial"/>
          <w:color w:val="7F7F7F" w:themeColor="text1" w:themeTint="80"/>
          <w:sz w:val="26"/>
          <w:szCs w:val="26"/>
        </w:rPr>
        <w:t>En tanto que  el artículo 215, primer párrafo, del Código de Procedimiento y Justicia Administrativa para el Estado y los Munic</w:t>
      </w:r>
      <w:r>
        <w:rPr>
          <w:rFonts w:ascii="Calibri" w:hAnsi="Calibri" w:cs="Arial"/>
          <w:color w:val="7F7F7F" w:themeColor="text1" w:themeTint="80"/>
          <w:sz w:val="26"/>
          <w:szCs w:val="26"/>
        </w:rPr>
        <w:t xml:space="preserve">ipios de Guanajuato, establece: </w:t>
      </w:r>
      <w:r w:rsidR="007D59DC">
        <w:rPr>
          <w:rFonts w:ascii="Calibri" w:hAnsi="Calibri"/>
          <w:color w:val="7F7F7F" w:themeColor="text1" w:themeTint="80"/>
          <w:sz w:val="26"/>
          <w:szCs w:val="26"/>
        </w:rPr>
        <w:t xml:space="preserve">. . . . . . . . . . . . . . . . . . . . . . . . . . . . . . . . . . . . . . . . . . . . . . . . . . . . . . . . . . . . </w:t>
      </w:r>
    </w:p>
    <w:p w:rsidR="00D9352F" w:rsidRPr="00542E02" w:rsidRDefault="00D9352F" w:rsidP="00D9352F">
      <w:pPr>
        <w:pStyle w:val="Textoindependiente"/>
        <w:rPr>
          <w:rFonts w:ascii="Calibri" w:hAnsi="Calibri" w:cs="Arial"/>
          <w:b/>
          <w:i/>
          <w:color w:val="7F7F7F" w:themeColor="text1" w:themeTint="80"/>
          <w:sz w:val="26"/>
          <w:szCs w:val="26"/>
        </w:rPr>
      </w:pPr>
    </w:p>
    <w:p w:rsidR="00D9352F" w:rsidRPr="00542E02" w:rsidRDefault="00D9352F" w:rsidP="00D9352F">
      <w:pPr>
        <w:pStyle w:val="Textoindependiente"/>
        <w:ind w:firstLine="708"/>
        <w:rPr>
          <w:rFonts w:ascii="Calibri" w:hAnsi="Calibri" w:cs="Arial"/>
          <w:bCs/>
          <w:i/>
          <w:color w:val="7F7F7F" w:themeColor="text1" w:themeTint="80"/>
          <w:sz w:val="26"/>
          <w:szCs w:val="26"/>
        </w:rPr>
      </w:pPr>
      <w:r w:rsidRPr="00542E02">
        <w:rPr>
          <w:rFonts w:ascii="Calibri" w:hAnsi="Calibri" w:cs="Arial"/>
          <w:b/>
          <w:i/>
          <w:color w:val="7F7F7F" w:themeColor="text1" w:themeTint="80"/>
          <w:sz w:val="26"/>
          <w:szCs w:val="26"/>
        </w:rPr>
        <w:t xml:space="preserve">“Artículo 215. </w:t>
      </w:r>
      <w:r w:rsidRPr="00542E02">
        <w:rPr>
          <w:rFonts w:ascii="Calibri" w:hAnsi="Calibri" w:cs="Arial"/>
          <w:i/>
          <w:color w:val="7F7F7F" w:themeColor="text1" w:themeTint="80"/>
          <w:sz w:val="26"/>
          <w:szCs w:val="26"/>
        </w:rPr>
        <w:t>En la imposición de sanciones la autoridad administrativa fundará y motivará su resolución, y guardará la congruencia y adecuación entre la gravedad del hecho constitutivo de la infracción y la sanción aplicada…</w:t>
      </w:r>
      <w:proofErr w:type="gramStart"/>
      <w:r w:rsidRPr="00542E02">
        <w:rPr>
          <w:rFonts w:ascii="Calibri" w:hAnsi="Calibri" w:cs="Arial"/>
          <w:b/>
          <w:i/>
          <w:color w:val="7F7F7F" w:themeColor="text1" w:themeTint="80"/>
          <w:sz w:val="26"/>
          <w:szCs w:val="26"/>
        </w:rPr>
        <w:t xml:space="preserve">” </w:t>
      </w:r>
      <w:r w:rsidRPr="00542E02">
        <w:rPr>
          <w:rFonts w:ascii="Calibri" w:hAnsi="Calibri" w:cs="Arial"/>
          <w:bCs/>
          <w:i/>
          <w:color w:val="7F7F7F" w:themeColor="text1" w:themeTint="80"/>
          <w:sz w:val="26"/>
          <w:szCs w:val="26"/>
        </w:rPr>
        <w:t>.</w:t>
      </w:r>
      <w:proofErr w:type="gramEnd"/>
      <w:r w:rsidRPr="00542E02">
        <w:rPr>
          <w:rFonts w:ascii="Calibri" w:hAnsi="Calibri" w:cs="Arial"/>
          <w:bCs/>
          <w:i/>
          <w:color w:val="7F7F7F" w:themeColor="text1" w:themeTint="80"/>
          <w:sz w:val="26"/>
          <w:szCs w:val="26"/>
        </w:rPr>
        <w:t xml:space="preserve"> . . . . </w:t>
      </w:r>
      <w:r>
        <w:rPr>
          <w:rFonts w:ascii="Calibri" w:hAnsi="Calibri" w:cs="Arial"/>
          <w:bCs/>
          <w:i/>
          <w:color w:val="7F7F7F" w:themeColor="text1" w:themeTint="80"/>
          <w:sz w:val="26"/>
          <w:szCs w:val="26"/>
        </w:rPr>
        <w:t>.</w:t>
      </w:r>
      <w:r w:rsidR="007D59DC">
        <w:rPr>
          <w:rFonts w:ascii="Calibri" w:hAnsi="Calibri" w:cs="Arial"/>
          <w:bCs/>
          <w:i/>
          <w:color w:val="7F7F7F" w:themeColor="text1" w:themeTint="80"/>
          <w:sz w:val="26"/>
          <w:szCs w:val="26"/>
        </w:rPr>
        <w:t xml:space="preserve"> </w:t>
      </w:r>
    </w:p>
    <w:p w:rsidR="00D9352F" w:rsidRDefault="00D9352F" w:rsidP="00D9352F">
      <w:pPr>
        <w:pStyle w:val="Normal0"/>
        <w:ind w:firstLine="624"/>
        <w:jc w:val="both"/>
        <w:rPr>
          <w:rFonts w:ascii="Calibri" w:hAnsi="Calibri"/>
          <w:color w:val="7F7F7F" w:themeColor="text1" w:themeTint="80"/>
          <w:sz w:val="26"/>
        </w:rPr>
      </w:pPr>
    </w:p>
    <w:p w:rsidR="007D59DC" w:rsidRDefault="00D9352F" w:rsidP="00892B89">
      <w:pPr>
        <w:pStyle w:val="Normal0"/>
        <w:ind w:firstLine="624"/>
        <w:jc w:val="both"/>
        <w:rPr>
          <w:rFonts w:ascii="Calibri" w:hAnsi="Calibri"/>
          <w:color w:val="7F7F7F" w:themeColor="text1" w:themeTint="80"/>
          <w:sz w:val="26"/>
          <w:lang w:val="es-MX"/>
        </w:rPr>
      </w:pPr>
      <w:r w:rsidRPr="00542E02">
        <w:rPr>
          <w:rFonts w:ascii="Calibri" w:hAnsi="Calibri"/>
          <w:color w:val="7F7F7F" w:themeColor="text1" w:themeTint="80"/>
          <w:sz w:val="26"/>
        </w:rPr>
        <w:t>De la interpretación gramatical y funcional de los preceptos legales antes citados, en relación a la multa impugnada</w:t>
      </w:r>
      <w:r w:rsidRPr="00542E02">
        <w:rPr>
          <w:rFonts w:ascii="Calibri" w:hAnsi="Calibri"/>
          <w:color w:val="7F7F7F" w:themeColor="text1" w:themeTint="80"/>
          <w:sz w:val="26"/>
          <w:szCs w:val="27"/>
        </w:rPr>
        <w:t xml:space="preserve">, </w:t>
      </w:r>
      <w:r w:rsidRPr="00542E02">
        <w:rPr>
          <w:rFonts w:ascii="Calibri" w:hAnsi="Calibri"/>
          <w:color w:val="7F7F7F" w:themeColor="text1" w:themeTint="80"/>
          <w:sz w:val="26"/>
        </w:rPr>
        <w:t>se desprende que para que dicho acto sea legalmente valido, en primer lugar debe llevarse a cabo el procedimiento de calificación con la audiencia del presunto infractor; en segundo lugar, debe constar y comunicarse por escrito; y, en tercero, estar debidamente fundado y motivado; lo que en la especie no ocurr</w:t>
      </w:r>
      <w:r w:rsidR="007D59DC">
        <w:rPr>
          <w:rFonts w:ascii="Calibri" w:hAnsi="Calibri"/>
          <w:color w:val="7F7F7F" w:themeColor="text1" w:themeTint="80"/>
          <w:sz w:val="26"/>
        </w:rPr>
        <w:t>ió</w:t>
      </w:r>
      <w:r w:rsidRPr="00542E02">
        <w:rPr>
          <w:rFonts w:ascii="Calibri" w:hAnsi="Calibri"/>
          <w:color w:val="7F7F7F" w:themeColor="text1" w:themeTint="80"/>
          <w:sz w:val="26"/>
        </w:rPr>
        <w:t xml:space="preserve">; pues como lo planteó la parte actora en su demanda; de las constancias que integran el expediente no se desprende de forma fehaciente, que se haya llevado a cabo un procedimiento de calificación de la falta administrativa que concluyera con la imposición de la multa con la audiencia del infractor, ni que el acto que se impugna se encuentre fundado y motivado; ya que </w:t>
      </w:r>
      <w:r w:rsidR="00892B89">
        <w:rPr>
          <w:rFonts w:ascii="Calibri" w:hAnsi="Calibri"/>
          <w:color w:val="7F7F7F" w:themeColor="text1" w:themeTint="80"/>
          <w:sz w:val="26"/>
        </w:rPr>
        <w:t>e</w:t>
      </w:r>
      <w:r w:rsidRPr="00542E02">
        <w:rPr>
          <w:rFonts w:ascii="Calibri" w:hAnsi="Calibri"/>
          <w:color w:val="7F7F7F" w:themeColor="text1" w:themeTint="80"/>
          <w:sz w:val="26"/>
        </w:rPr>
        <w:t xml:space="preserve">l Oficial Calificador </w:t>
      </w:r>
      <w:r w:rsidRPr="00542E02">
        <w:rPr>
          <w:rFonts w:ascii="Calibri" w:hAnsi="Calibri"/>
          <w:b/>
          <w:color w:val="7F7F7F" w:themeColor="text1" w:themeTint="80"/>
          <w:sz w:val="26"/>
        </w:rPr>
        <w:t>no exhibió</w:t>
      </w:r>
      <w:r w:rsidRPr="00542E02">
        <w:rPr>
          <w:rFonts w:ascii="Calibri" w:hAnsi="Calibri"/>
          <w:color w:val="7F7F7F" w:themeColor="text1" w:themeTint="80"/>
          <w:sz w:val="26"/>
        </w:rPr>
        <w:t xml:space="preserve"> resolución o documental alguna donde constara que se cumplieron con dichas formalidades, ni mucho menos, el que se haya comunicado por escrito al justiciable la resolución, en la que se precisaran los fundamentos de derecho y los motivos por los que se le impuso la sanción de multa por la cantidad de $</w:t>
      </w:r>
      <w:r w:rsidR="00892B89">
        <w:rPr>
          <w:rFonts w:ascii="Calibri" w:hAnsi="Calibri"/>
          <w:color w:val="7F7F7F" w:themeColor="text1" w:themeTint="80"/>
          <w:sz w:val="26"/>
        </w:rPr>
        <w:t>3</w:t>
      </w:r>
      <w:r w:rsidRPr="00542E02">
        <w:rPr>
          <w:rFonts w:ascii="Calibri" w:hAnsi="Calibri"/>
          <w:color w:val="7F7F7F" w:themeColor="text1" w:themeTint="80"/>
          <w:sz w:val="26"/>
        </w:rPr>
        <w:t>,</w:t>
      </w:r>
      <w:r w:rsidR="00892B89">
        <w:rPr>
          <w:rFonts w:ascii="Calibri" w:hAnsi="Calibri"/>
          <w:color w:val="7F7F7F" w:themeColor="text1" w:themeTint="80"/>
          <w:sz w:val="26"/>
        </w:rPr>
        <w:t>5</w:t>
      </w:r>
      <w:r w:rsidRPr="00542E02">
        <w:rPr>
          <w:rFonts w:ascii="Calibri" w:hAnsi="Calibri"/>
          <w:color w:val="7F7F7F" w:themeColor="text1" w:themeTint="80"/>
          <w:sz w:val="26"/>
        </w:rPr>
        <w:t xml:space="preserve">00.00 (Tres mil </w:t>
      </w:r>
      <w:r w:rsidR="00892B89">
        <w:rPr>
          <w:rFonts w:ascii="Calibri" w:hAnsi="Calibri"/>
          <w:color w:val="7F7F7F" w:themeColor="text1" w:themeTint="80"/>
          <w:sz w:val="26"/>
        </w:rPr>
        <w:t>quin</w:t>
      </w:r>
      <w:r>
        <w:rPr>
          <w:rFonts w:ascii="Calibri" w:hAnsi="Calibri"/>
          <w:color w:val="7F7F7F" w:themeColor="text1" w:themeTint="80"/>
          <w:sz w:val="26"/>
        </w:rPr>
        <w:t>i</w:t>
      </w:r>
      <w:r w:rsidRPr="00542E02">
        <w:rPr>
          <w:rFonts w:ascii="Calibri" w:hAnsi="Calibri"/>
          <w:color w:val="7F7F7F" w:themeColor="text1" w:themeTint="80"/>
          <w:sz w:val="26"/>
        </w:rPr>
        <w:t>en</w:t>
      </w:r>
      <w:r w:rsidR="00892B89">
        <w:rPr>
          <w:rFonts w:ascii="Calibri" w:hAnsi="Calibri"/>
          <w:color w:val="7F7F7F" w:themeColor="text1" w:themeTint="80"/>
          <w:sz w:val="26"/>
        </w:rPr>
        <w:t>tos</w:t>
      </w:r>
      <w:r w:rsidRPr="00542E02">
        <w:rPr>
          <w:rFonts w:ascii="Calibri" w:hAnsi="Calibri"/>
          <w:color w:val="7F7F7F" w:themeColor="text1" w:themeTint="80"/>
          <w:sz w:val="26"/>
        </w:rPr>
        <w:t xml:space="preserve"> pesos 00/100 Moneda Nacional); </w:t>
      </w:r>
      <w:r w:rsidR="00892B89">
        <w:rPr>
          <w:rFonts w:ascii="Calibri" w:hAnsi="Calibri"/>
          <w:color w:val="7F7F7F" w:themeColor="text1" w:themeTint="80"/>
          <w:sz w:val="26"/>
        </w:rPr>
        <w:t xml:space="preserve">y que finalmente de acuerdo al tiempo </w:t>
      </w:r>
      <w:r w:rsidR="00892B89">
        <w:rPr>
          <w:rFonts w:ascii="Calibri" w:hAnsi="Calibri"/>
          <w:color w:val="7F7F7F" w:themeColor="text1" w:themeTint="80"/>
          <w:sz w:val="26"/>
        </w:rPr>
        <w:lastRenderedPageBreak/>
        <w:t>transcurrido</w:t>
      </w:r>
      <w:r w:rsidR="007D59DC">
        <w:rPr>
          <w:rFonts w:ascii="Calibri" w:hAnsi="Calibri"/>
          <w:color w:val="7F7F7F" w:themeColor="text1" w:themeTint="80"/>
          <w:sz w:val="26"/>
        </w:rPr>
        <w:t xml:space="preserve"> desde el momento de la detención</w:t>
      </w:r>
      <w:r w:rsidR="00892B89">
        <w:rPr>
          <w:rFonts w:ascii="Calibri" w:hAnsi="Calibri"/>
          <w:color w:val="7F7F7F" w:themeColor="text1" w:themeTint="80"/>
          <w:sz w:val="26"/>
        </w:rPr>
        <w:t>, pagó</w:t>
      </w:r>
      <w:r w:rsidR="00BD4407">
        <w:rPr>
          <w:rFonts w:ascii="Calibri" w:hAnsi="Calibri"/>
          <w:color w:val="7F7F7F" w:themeColor="text1" w:themeTint="80"/>
          <w:sz w:val="26"/>
        </w:rPr>
        <w:t xml:space="preserve"> finalmente en la cantidad de $</w:t>
      </w:r>
      <w:r w:rsidR="00892B89">
        <w:rPr>
          <w:rFonts w:ascii="Calibri" w:hAnsi="Calibri"/>
          <w:color w:val="7F7F7F" w:themeColor="text1" w:themeTint="80"/>
          <w:sz w:val="26"/>
        </w:rPr>
        <w:t xml:space="preserve">2,300.00 (Dos mil trescientos pesos 00/100 Moneda Nacional), </w:t>
      </w:r>
      <w:r w:rsidRPr="00542E02">
        <w:rPr>
          <w:rFonts w:ascii="Calibri" w:hAnsi="Calibri"/>
          <w:color w:val="7F7F7F" w:themeColor="text1" w:themeTint="80"/>
          <w:sz w:val="26"/>
        </w:rPr>
        <w:t xml:space="preserve">aunado a que del recibo de pago que se le entregó al </w:t>
      </w:r>
      <w:r w:rsidRPr="002F1B93">
        <w:rPr>
          <w:rFonts w:ascii="Calibri" w:hAnsi="Calibri"/>
          <w:color w:val="7F7F7F" w:themeColor="text1" w:themeTint="80"/>
          <w:sz w:val="26"/>
        </w:rPr>
        <w:t xml:space="preserve">actor, </w:t>
      </w:r>
      <w:r w:rsidR="00892B89">
        <w:rPr>
          <w:rFonts w:ascii="Calibri" w:hAnsi="Calibri"/>
          <w:color w:val="7F7F7F" w:themeColor="text1" w:themeTint="80"/>
          <w:sz w:val="26"/>
        </w:rPr>
        <w:t xml:space="preserve">con </w:t>
      </w:r>
      <w:r w:rsidRPr="002F1B93">
        <w:rPr>
          <w:rFonts w:ascii="Calibri" w:hAnsi="Calibri"/>
          <w:color w:val="7F7F7F" w:themeColor="text1" w:themeTint="80"/>
          <w:sz w:val="26"/>
          <w:szCs w:val="27"/>
        </w:rPr>
        <w:t>número</w:t>
      </w:r>
      <w:r w:rsidR="00892B89">
        <w:rPr>
          <w:rFonts w:ascii="Calibri" w:hAnsi="Calibri"/>
          <w:color w:val="7F7F7F" w:themeColor="text1" w:themeTint="80"/>
          <w:sz w:val="26"/>
          <w:szCs w:val="27"/>
        </w:rPr>
        <w:t xml:space="preserve"> AA 4537499</w:t>
      </w:r>
      <w:r w:rsidR="00892B89">
        <w:rPr>
          <w:rFonts w:ascii="Calibri" w:hAnsi="Calibri"/>
          <w:color w:val="7F7F7F" w:themeColor="text1" w:themeTint="80"/>
          <w:sz w:val="26"/>
          <w:szCs w:val="26"/>
        </w:rPr>
        <w:t>, (AA cuatro-cinco-tres-siete-cuatro-nueve-nueve</w:t>
      </w:r>
      <w:r w:rsidR="00892B89" w:rsidRPr="006E2E35">
        <w:rPr>
          <w:rFonts w:ascii="Calibri" w:hAnsi="Calibri"/>
          <w:color w:val="7F7F7F" w:themeColor="text1" w:themeTint="80"/>
          <w:sz w:val="26"/>
          <w:szCs w:val="26"/>
        </w:rPr>
        <w:t xml:space="preserve">), </w:t>
      </w:r>
      <w:r w:rsidR="00892B89">
        <w:rPr>
          <w:rFonts w:ascii="Calibri" w:hAnsi="Calibri"/>
          <w:color w:val="7F7F7F" w:themeColor="text1" w:themeTint="80"/>
          <w:sz w:val="26"/>
          <w:szCs w:val="26"/>
        </w:rPr>
        <w:t xml:space="preserve">de fecha 21 veintiuno de febrero del año </w:t>
      </w:r>
      <w:r w:rsidR="00AE4D1B">
        <w:rPr>
          <w:rFonts w:ascii="Calibri" w:hAnsi="Calibri"/>
          <w:color w:val="7F7F7F" w:themeColor="text1" w:themeTint="80"/>
          <w:sz w:val="26"/>
          <w:szCs w:val="26"/>
        </w:rPr>
        <w:t>2015 dos mil quince</w:t>
      </w:r>
      <w:r>
        <w:rPr>
          <w:rFonts w:ascii="Calibri" w:hAnsi="Calibri"/>
          <w:color w:val="7F7F7F" w:themeColor="text1" w:themeTint="80"/>
          <w:sz w:val="26"/>
          <w:szCs w:val="26"/>
        </w:rPr>
        <w:t xml:space="preserve">, </w:t>
      </w:r>
      <w:r>
        <w:rPr>
          <w:rFonts w:ascii="Calibri" w:hAnsi="Calibri"/>
          <w:color w:val="7F7F7F" w:themeColor="text1" w:themeTint="80"/>
          <w:sz w:val="26"/>
          <w:szCs w:val="27"/>
        </w:rPr>
        <w:t>por la cantidad señalada</w:t>
      </w:r>
      <w:r>
        <w:rPr>
          <w:rFonts w:ascii="Calibri" w:hAnsi="Calibri"/>
          <w:color w:val="7F7F7F" w:themeColor="text1" w:themeTint="80"/>
          <w:sz w:val="26"/>
          <w:szCs w:val="26"/>
        </w:rPr>
        <w:t>;</w:t>
      </w:r>
      <w:r w:rsidR="00BD4407">
        <w:rPr>
          <w:rFonts w:ascii="Calibri" w:hAnsi="Calibri"/>
          <w:color w:val="7F7F7F" w:themeColor="text1" w:themeTint="80"/>
          <w:sz w:val="26"/>
          <w:szCs w:val="26"/>
        </w:rPr>
        <w:t xml:space="preserve"> </w:t>
      </w:r>
      <w:r w:rsidRPr="00542E02">
        <w:rPr>
          <w:rFonts w:ascii="Calibri" w:hAnsi="Calibri"/>
          <w:color w:val="7F7F7F" w:themeColor="text1" w:themeTint="80"/>
          <w:sz w:val="26"/>
          <w:szCs w:val="27"/>
        </w:rPr>
        <w:t xml:space="preserve">-mismo que </w:t>
      </w:r>
      <w:r w:rsidRPr="00542E02">
        <w:rPr>
          <w:rFonts w:ascii="Calibri" w:hAnsi="Calibri"/>
          <w:bCs/>
          <w:color w:val="7F7F7F" w:themeColor="text1" w:themeTint="80"/>
          <w:sz w:val="26"/>
          <w:szCs w:val="26"/>
        </w:rPr>
        <w:t>no constituye un acto administrativo que cause en sí mismo una afectación al interés jurídico del impetrante del proceso; y</w:t>
      </w:r>
      <w:r w:rsidRPr="00542E02">
        <w:rPr>
          <w:rFonts w:ascii="Calibri" w:hAnsi="Calibri"/>
          <w:color w:val="7F7F7F" w:themeColor="text1" w:themeTint="80"/>
          <w:sz w:val="26"/>
          <w:szCs w:val="26"/>
        </w:rPr>
        <w:t xml:space="preserve"> que sólo tiene como propósito el hacer constar que se recibió una cantidad por un determinado concepto, sin que ello se traduzca en una expresión de voluntad de la autoridad administrativa, a través de la cual ejerza facultades de decisión que le estén atribuidas por ley-; </w:t>
      </w:r>
      <w:r w:rsidRPr="00542E02">
        <w:rPr>
          <w:rFonts w:ascii="Calibri" w:hAnsi="Calibri"/>
          <w:color w:val="7F7F7F" w:themeColor="text1" w:themeTint="80"/>
          <w:sz w:val="26"/>
        </w:rPr>
        <w:t xml:space="preserve">no se desprende que se haya cumplido con tal formalidad; así como tampoco se tiene la certeza de que se haya llevado </w:t>
      </w:r>
      <w:r>
        <w:rPr>
          <w:rFonts w:ascii="Calibri" w:hAnsi="Calibri"/>
          <w:color w:val="7F7F7F" w:themeColor="text1" w:themeTint="80"/>
          <w:sz w:val="26"/>
        </w:rPr>
        <w:t>una audiencia conforme a la ley</w:t>
      </w:r>
      <w:r w:rsidR="00AE4D1B">
        <w:rPr>
          <w:rFonts w:ascii="Calibri" w:hAnsi="Calibri"/>
          <w:color w:val="7F7F7F" w:themeColor="text1" w:themeTint="80"/>
          <w:sz w:val="26"/>
        </w:rPr>
        <w:t>, pues</w:t>
      </w:r>
      <w:r w:rsidRPr="008B7DD5">
        <w:rPr>
          <w:rFonts w:ascii="Calibri" w:hAnsi="Calibri"/>
          <w:color w:val="7F7F7F" w:themeColor="text1" w:themeTint="80"/>
          <w:sz w:val="26"/>
        </w:rPr>
        <w:t xml:space="preserve"> tampoco se desprende de la boleta de control ofrecida como prueba </w:t>
      </w:r>
      <w:r w:rsidR="00AE4D1B">
        <w:rPr>
          <w:rFonts w:ascii="Calibri" w:hAnsi="Calibri"/>
          <w:color w:val="7F7F7F" w:themeColor="text1" w:themeTint="80"/>
          <w:sz w:val="26"/>
        </w:rPr>
        <w:t>por</w:t>
      </w:r>
      <w:r>
        <w:rPr>
          <w:rFonts w:ascii="Calibri" w:hAnsi="Calibri"/>
          <w:color w:val="7F7F7F" w:themeColor="text1" w:themeTint="80"/>
          <w:sz w:val="26"/>
        </w:rPr>
        <w:t xml:space="preserve"> la </w:t>
      </w:r>
      <w:r w:rsidR="00AE4D1B">
        <w:rPr>
          <w:rFonts w:ascii="Calibri" w:hAnsi="Calibri"/>
          <w:color w:val="7F7F7F" w:themeColor="text1" w:themeTint="80"/>
          <w:sz w:val="26"/>
        </w:rPr>
        <w:t xml:space="preserve">oficial inicialmente </w:t>
      </w:r>
      <w:r w:rsidRPr="008B7DD5">
        <w:rPr>
          <w:rFonts w:ascii="Calibri" w:hAnsi="Calibri"/>
          <w:color w:val="7F7F7F" w:themeColor="text1" w:themeTint="80"/>
          <w:sz w:val="26"/>
        </w:rPr>
        <w:t xml:space="preserve">demandada, -la que no se encuentra firmada ni por </w:t>
      </w:r>
      <w:r w:rsidR="00AE4D1B">
        <w:rPr>
          <w:rFonts w:ascii="Calibri" w:hAnsi="Calibri"/>
          <w:color w:val="7F7F7F" w:themeColor="text1" w:themeTint="80"/>
          <w:sz w:val="26"/>
        </w:rPr>
        <w:t>e</w:t>
      </w:r>
      <w:r w:rsidRPr="008B7DD5">
        <w:rPr>
          <w:rFonts w:ascii="Calibri" w:hAnsi="Calibri"/>
          <w:color w:val="7F7F7F" w:themeColor="text1" w:themeTint="80"/>
          <w:sz w:val="26"/>
        </w:rPr>
        <w:t xml:space="preserve">l Oficial Calificador </w:t>
      </w:r>
      <w:r w:rsidR="00AE4D1B">
        <w:rPr>
          <w:rFonts w:ascii="Calibri" w:hAnsi="Calibri"/>
          <w:color w:val="7F7F7F" w:themeColor="text1" w:themeTint="80"/>
          <w:sz w:val="26"/>
        </w:rPr>
        <w:t xml:space="preserve">que impuso la multa, </w:t>
      </w:r>
      <w:r w:rsidRPr="008B7DD5">
        <w:rPr>
          <w:rFonts w:ascii="Calibri" w:hAnsi="Calibri"/>
          <w:color w:val="7F7F7F" w:themeColor="text1" w:themeTint="80"/>
          <w:sz w:val="26"/>
        </w:rPr>
        <w:t xml:space="preserve">ni por el infractor, ni se contiene la firma de los supuestos testigos de asistencia, de nombres </w:t>
      </w:r>
      <w:r w:rsidR="00AE4D1B">
        <w:rPr>
          <w:rFonts w:ascii="Calibri" w:hAnsi="Calibri"/>
          <w:color w:val="7F7F7F" w:themeColor="text1" w:themeTint="80"/>
          <w:sz w:val="26"/>
        </w:rPr>
        <w:t>Francisco Javier Mendoza Cano y</w:t>
      </w:r>
      <w:r>
        <w:rPr>
          <w:rFonts w:ascii="Calibri" w:hAnsi="Calibri"/>
          <w:color w:val="7F7F7F" w:themeColor="text1" w:themeTint="80"/>
          <w:sz w:val="26"/>
        </w:rPr>
        <w:t xml:space="preserve"> </w:t>
      </w:r>
      <w:r w:rsidR="00AE4D1B">
        <w:rPr>
          <w:rFonts w:ascii="Calibri" w:hAnsi="Calibri"/>
          <w:color w:val="7F7F7F" w:themeColor="text1" w:themeTint="80"/>
          <w:sz w:val="26"/>
        </w:rPr>
        <w:t>Guadalupe Leticia Jasso Hernández</w:t>
      </w:r>
      <w:r w:rsidRPr="008B7DD5">
        <w:rPr>
          <w:rFonts w:ascii="Calibri" w:hAnsi="Calibri"/>
          <w:color w:val="7F7F7F" w:themeColor="text1" w:themeTint="80"/>
          <w:sz w:val="26"/>
        </w:rPr>
        <w:t>, que en caso determinado, pudieran dar su testimonio acerca del desarrollo de la audiencia; y que se haya llevado una audiencia conforme a la ley</w:t>
      </w:r>
      <w:r>
        <w:rPr>
          <w:rFonts w:ascii="Calibri" w:hAnsi="Calibri"/>
          <w:color w:val="7F7F7F" w:themeColor="text1" w:themeTint="80"/>
          <w:sz w:val="26"/>
        </w:rPr>
        <w:t>;</w:t>
      </w:r>
      <w:r w:rsidRPr="00542E02">
        <w:rPr>
          <w:rFonts w:ascii="Calibri" w:hAnsi="Calibri"/>
          <w:color w:val="7F7F7F" w:themeColor="text1" w:themeTint="80"/>
          <w:sz w:val="26"/>
        </w:rPr>
        <w:t xml:space="preserve"> pues como ya se dijo, no se ofreció la resolución por escrito -que haya firmado </w:t>
      </w:r>
      <w:r>
        <w:rPr>
          <w:rFonts w:ascii="Calibri" w:hAnsi="Calibri"/>
          <w:color w:val="7F7F7F" w:themeColor="text1" w:themeTint="80"/>
          <w:sz w:val="26"/>
        </w:rPr>
        <w:t>e</w:t>
      </w:r>
      <w:r w:rsidRPr="00542E02">
        <w:rPr>
          <w:rFonts w:ascii="Calibri" w:hAnsi="Calibri"/>
          <w:color w:val="7F7F7F" w:themeColor="text1" w:themeTint="80"/>
          <w:sz w:val="26"/>
        </w:rPr>
        <w:t xml:space="preserve">l justiciable de conocimiento- que contuviera el procedimiento de calificación de la infracción y la imposición de la multa, en la que se le haya notificado o informado por escrito al actor y se haya respetado su derecho de audiencia; </w:t>
      </w:r>
      <w:r w:rsidRPr="00542E02">
        <w:rPr>
          <w:rFonts w:ascii="Calibri" w:hAnsi="Calibri"/>
          <w:color w:val="7F7F7F" w:themeColor="text1" w:themeTint="80"/>
          <w:sz w:val="26"/>
          <w:szCs w:val="26"/>
        </w:rPr>
        <w:t xml:space="preserve">en la que se le hubiere permitido comunicarse con persona de su confianza, que se le haya dado la oportunidad de alegar y de ofrecer y desahogar las pruebas en las que fincara su defensa; así como que la resolución emitida </w:t>
      </w:r>
      <w:r w:rsidRPr="00542E02">
        <w:rPr>
          <w:rFonts w:ascii="Calibri" w:hAnsi="Calibri"/>
          <w:color w:val="7F7F7F" w:themeColor="text1" w:themeTint="80"/>
          <w:sz w:val="26"/>
        </w:rPr>
        <w:t xml:space="preserve">señalara con claridad el motivo de la misma; es decir, expusiera cuál fue la conducta que en concreto perpetró </w:t>
      </w:r>
      <w:r>
        <w:rPr>
          <w:rFonts w:ascii="Calibri" w:hAnsi="Calibri"/>
          <w:color w:val="7F7F7F" w:themeColor="text1" w:themeTint="80"/>
          <w:sz w:val="26"/>
        </w:rPr>
        <w:t>e</w:t>
      </w:r>
      <w:r w:rsidRPr="00542E02">
        <w:rPr>
          <w:rFonts w:ascii="Calibri" w:hAnsi="Calibri"/>
          <w:color w:val="7F7F7F" w:themeColor="text1" w:themeTint="80"/>
          <w:sz w:val="26"/>
        </w:rPr>
        <w:t>l actor; así como los preceptos legales aplicables al caso concreto, y las razones por las que la autoridad estimó aplicabl</w:t>
      </w:r>
      <w:r>
        <w:rPr>
          <w:rFonts w:ascii="Calibri" w:hAnsi="Calibri"/>
          <w:color w:val="7F7F7F" w:themeColor="text1" w:themeTint="80"/>
          <w:sz w:val="26"/>
        </w:rPr>
        <w:t>es esos preceptos;</w:t>
      </w:r>
      <w:r w:rsidRPr="00542E02">
        <w:rPr>
          <w:rFonts w:ascii="Calibri" w:hAnsi="Calibri"/>
          <w:color w:val="7F7F7F" w:themeColor="text1" w:themeTint="80"/>
          <w:sz w:val="26"/>
        </w:rPr>
        <w:t xml:space="preserve"> tal y como lo refieren los ordenamientos transcritos, así como lo establecido en los artículos 32, primer párrafo y 35, del Reglamento de Policía para el Municipio de León, Guanajuato; </w:t>
      </w:r>
      <w:r w:rsidRPr="00542E02">
        <w:rPr>
          <w:rFonts w:ascii="Calibri" w:hAnsi="Calibri"/>
          <w:color w:val="7F7F7F" w:themeColor="text1" w:themeTint="80"/>
          <w:sz w:val="26"/>
          <w:lang w:val="es-MX"/>
        </w:rPr>
        <w:t xml:space="preserve">recalcando que en este último precepto señalado, en concordancia con los </w:t>
      </w:r>
    </w:p>
    <w:p w:rsidR="007D59DC" w:rsidRDefault="007D59DC" w:rsidP="00892B89">
      <w:pPr>
        <w:pStyle w:val="Normal0"/>
        <w:ind w:firstLine="624"/>
        <w:jc w:val="both"/>
        <w:rPr>
          <w:rFonts w:ascii="Calibri" w:hAnsi="Calibri"/>
          <w:color w:val="7F7F7F" w:themeColor="text1" w:themeTint="80"/>
          <w:sz w:val="26"/>
          <w:lang w:val="es-MX"/>
        </w:rPr>
      </w:pPr>
    </w:p>
    <w:p w:rsidR="007D59DC" w:rsidRDefault="007D59DC" w:rsidP="007D59DC">
      <w:pPr>
        <w:pStyle w:val="Textoindependiente"/>
        <w:ind w:firstLine="708"/>
        <w:jc w:val="right"/>
        <w:rPr>
          <w:rFonts w:ascii="Calibri" w:hAnsi="Calibri" w:cs="Arial"/>
          <w:b/>
          <w:color w:val="7F7F7F" w:themeColor="text1" w:themeTint="80"/>
          <w:sz w:val="26"/>
          <w:szCs w:val="26"/>
        </w:rPr>
      </w:pPr>
      <w:r>
        <w:rPr>
          <w:rFonts w:ascii="Calibri" w:hAnsi="Calibri" w:cs="Arial"/>
          <w:b/>
          <w:color w:val="7F7F7F" w:themeColor="text1" w:themeTint="80"/>
          <w:sz w:val="26"/>
          <w:szCs w:val="26"/>
        </w:rPr>
        <w:t>Expediente número 214/2015-JN</w:t>
      </w:r>
    </w:p>
    <w:p w:rsidR="007D59DC" w:rsidRDefault="007D59DC" w:rsidP="00892B89">
      <w:pPr>
        <w:pStyle w:val="Normal0"/>
        <w:ind w:firstLine="624"/>
        <w:jc w:val="both"/>
        <w:rPr>
          <w:rFonts w:ascii="Calibri" w:hAnsi="Calibri"/>
          <w:color w:val="7F7F7F" w:themeColor="text1" w:themeTint="80"/>
          <w:sz w:val="26"/>
          <w:lang w:val="es-MX"/>
        </w:rPr>
      </w:pPr>
    </w:p>
    <w:p w:rsidR="00D9352F" w:rsidRPr="00892B89" w:rsidRDefault="00D9352F" w:rsidP="007D59DC">
      <w:pPr>
        <w:pStyle w:val="Normal0"/>
        <w:jc w:val="both"/>
        <w:rPr>
          <w:rFonts w:ascii="Calibri" w:hAnsi="Calibri"/>
          <w:color w:val="7F7F7F" w:themeColor="text1" w:themeTint="80"/>
          <w:sz w:val="26"/>
        </w:rPr>
      </w:pPr>
      <w:proofErr w:type="gramStart"/>
      <w:r w:rsidRPr="00542E02">
        <w:rPr>
          <w:rFonts w:ascii="Calibri" w:hAnsi="Calibri"/>
          <w:color w:val="7F7F7F" w:themeColor="text1" w:themeTint="80"/>
          <w:sz w:val="26"/>
          <w:lang w:val="es-MX"/>
        </w:rPr>
        <w:t>anteriormente</w:t>
      </w:r>
      <w:proofErr w:type="gramEnd"/>
      <w:r w:rsidRPr="00542E02">
        <w:rPr>
          <w:rFonts w:ascii="Calibri" w:hAnsi="Calibri"/>
          <w:color w:val="7F7F7F" w:themeColor="text1" w:themeTint="80"/>
          <w:sz w:val="26"/>
          <w:lang w:val="es-MX"/>
        </w:rPr>
        <w:t xml:space="preserve"> transcritos, dispone: . . . . . . . . . </w:t>
      </w:r>
      <w:r>
        <w:rPr>
          <w:rFonts w:ascii="Calibri" w:hAnsi="Calibri"/>
          <w:color w:val="7F7F7F" w:themeColor="text1" w:themeTint="80"/>
          <w:sz w:val="26"/>
          <w:lang w:val="es-MX"/>
        </w:rPr>
        <w:t xml:space="preserve">. . . . . . . . . . . . . . . . . . . . . . . . . . . . . </w:t>
      </w:r>
    </w:p>
    <w:p w:rsidR="00D9352F" w:rsidRPr="00542E02" w:rsidRDefault="00D9352F" w:rsidP="00D9352F">
      <w:pPr>
        <w:pStyle w:val="TEXTO"/>
        <w:rPr>
          <w:rFonts w:ascii="Arial" w:hAnsi="Arial" w:cs="Arial"/>
          <w:color w:val="7F7F7F" w:themeColor="text1" w:themeTint="80"/>
          <w:sz w:val="24"/>
          <w:szCs w:val="24"/>
          <w:lang w:val="es-ES"/>
        </w:rPr>
      </w:pPr>
    </w:p>
    <w:p w:rsidR="00D9352F" w:rsidRPr="00542E02" w:rsidRDefault="00D9352F" w:rsidP="00D9352F">
      <w:pPr>
        <w:pStyle w:val="TEXTO"/>
        <w:ind w:firstLine="624"/>
        <w:rPr>
          <w:rFonts w:ascii="Calibri" w:hAnsi="Calibri" w:cs="Arial"/>
          <w:i/>
          <w:iCs/>
          <w:color w:val="7F7F7F" w:themeColor="text1" w:themeTint="80"/>
          <w:sz w:val="26"/>
          <w:szCs w:val="24"/>
          <w:lang w:val="es-MX"/>
        </w:rPr>
      </w:pPr>
      <w:r w:rsidRPr="00542E02">
        <w:rPr>
          <w:rFonts w:ascii="Calibri" w:hAnsi="Calibri"/>
          <w:i/>
          <w:iCs/>
          <w:color w:val="7F7F7F" w:themeColor="text1" w:themeTint="80"/>
          <w:sz w:val="26"/>
          <w:lang w:val="es-MX"/>
        </w:rPr>
        <w:t xml:space="preserve">“Artículo 35.- </w:t>
      </w:r>
      <w:r w:rsidRPr="00542E02">
        <w:rPr>
          <w:rFonts w:ascii="Calibri" w:hAnsi="Calibri" w:cs="Arial"/>
          <w:i/>
          <w:iCs/>
          <w:color w:val="7F7F7F" w:themeColor="text1" w:themeTint="80"/>
          <w:sz w:val="26"/>
          <w:szCs w:val="24"/>
          <w:lang w:val="es-MX"/>
        </w:rPr>
        <w:t>La audiencia se desarrollará de la siguiente manera: . . . . . . . .</w:t>
      </w:r>
      <w:r w:rsidR="008809D4">
        <w:rPr>
          <w:rFonts w:ascii="Calibri" w:hAnsi="Calibri" w:cs="Arial"/>
          <w:i/>
          <w:iCs/>
          <w:color w:val="7F7F7F" w:themeColor="text1" w:themeTint="80"/>
          <w:sz w:val="26"/>
          <w:szCs w:val="24"/>
          <w:lang w:val="es-MX"/>
        </w:rPr>
        <w:t xml:space="preserve"> </w:t>
      </w:r>
      <w:r w:rsidRPr="00542E02">
        <w:rPr>
          <w:rFonts w:ascii="Calibri" w:hAnsi="Calibri" w:cs="Arial"/>
          <w:i/>
          <w:iCs/>
          <w:color w:val="7F7F7F" w:themeColor="text1" w:themeTint="80"/>
          <w:sz w:val="26"/>
          <w:szCs w:val="24"/>
          <w:lang w:val="es-MX"/>
        </w:rPr>
        <w:t xml:space="preserve"> </w:t>
      </w:r>
    </w:p>
    <w:p w:rsidR="00D9352F" w:rsidRPr="00542E02" w:rsidRDefault="00D9352F" w:rsidP="00D9352F">
      <w:pPr>
        <w:pStyle w:val="Normal0"/>
        <w:jc w:val="both"/>
        <w:rPr>
          <w:rFonts w:ascii="Calibri" w:hAnsi="Calibri"/>
          <w:i/>
          <w:iCs/>
          <w:color w:val="7F7F7F" w:themeColor="text1" w:themeTint="80"/>
          <w:sz w:val="26"/>
          <w:lang w:val="es-MX"/>
        </w:rPr>
      </w:pPr>
    </w:p>
    <w:p w:rsidR="00D9352F" w:rsidRPr="00542E02" w:rsidRDefault="00D9352F" w:rsidP="00D9352F">
      <w:pPr>
        <w:pStyle w:val="Normal0"/>
        <w:ind w:firstLine="624"/>
        <w:jc w:val="both"/>
        <w:rPr>
          <w:rFonts w:ascii="Calibri" w:hAnsi="Calibri"/>
          <w:i/>
          <w:iCs/>
          <w:color w:val="7F7F7F" w:themeColor="text1" w:themeTint="80"/>
          <w:sz w:val="26"/>
          <w:lang w:val="es-MX"/>
        </w:rPr>
      </w:pPr>
      <w:r w:rsidRPr="00542E02">
        <w:rPr>
          <w:rFonts w:ascii="Calibri" w:hAnsi="Calibri"/>
          <w:i/>
          <w:iCs/>
          <w:color w:val="7F7F7F" w:themeColor="text1" w:themeTint="80"/>
          <w:sz w:val="26"/>
          <w:lang w:val="es-MX"/>
        </w:rPr>
        <w:t xml:space="preserve">I.- Se iniciará con la declaración del elemento de la policía municipal que hubiese practicado la detención y/o la presentación, o en su ausencia, con la toma de nota de las constancias aportadas por aquel, o con la declaración del denunciante si lo hubiere;. . . . . . . . . . . . . . . . . . . . . . . . . . . . . . . . . . . . . . . . . . . . . . .  </w:t>
      </w:r>
    </w:p>
    <w:p w:rsidR="00D9352F" w:rsidRPr="00542E02" w:rsidRDefault="00D9352F" w:rsidP="00D9352F">
      <w:pPr>
        <w:pStyle w:val="Normal0"/>
        <w:jc w:val="right"/>
        <w:rPr>
          <w:rFonts w:ascii="Calibri" w:hAnsi="Calibri"/>
          <w:i/>
          <w:iCs/>
          <w:color w:val="7F7F7F" w:themeColor="text1" w:themeTint="80"/>
          <w:sz w:val="26"/>
          <w:lang w:val="es-MX"/>
        </w:rPr>
      </w:pPr>
    </w:p>
    <w:p w:rsidR="00D9352F" w:rsidRPr="00542E02" w:rsidRDefault="00D9352F" w:rsidP="00D9352F">
      <w:pPr>
        <w:pStyle w:val="TEXTO"/>
        <w:ind w:firstLine="624"/>
        <w:rPr>
          <w:rFonts w:ascii="Calibri" w:hAnsi="Calibri" w:cs="Arial"/>
          <w:i/>
          <w:iCs/>
          <w:color w:val="7F7F7F" w:themeColor="text1" w:themeTint="80"/>
          <w:sz w:val="26"/>
          <w:szCs w:val="24"/>
          <w:lang w:val="es-MX"/>
        </w:rPr>
      </w:pPr>
      <w:r w:rsidRPr="00542E02">
        <w:rPr>
          <w:rFonts w:ascii="Calibri" w:hAnsi="Calibri" w:cs="Arial"/>
          <w:i/>
          <w:iCs/>
          <w:color w:val="7F7F7F" w:themeColor="text1" w:themeTint="80"/>
          <w:sz w:val="26"/>
          <w:szCs w:val="24"/>
          <w:lang w:val="es-MX"/>
        </w:rPr>
        <w:t>II.- A continuación se recibirán los elementos de prueba disponibles;. . . . . . .</w:t>
      </w:r>
    </w:p>
    <w:p w:rsidR="00D9352F" w:rsidRPr="00542E02" w:rsidRDefault="00D9352F" w:rsidP="00D9352F">
      <w:pPr>
        <w:pStyle w:val="TEXTO"/>
        <w:rPr>
          <w:rFonts w:ascii="Calibri" w:hAnsi="Calibri" w:cs="Arial"/>
          <w:i/>
          <w:iCs/>
          <w:color w:val="7F7F7F" w:themeColor="text1" w:themeTint="80"/>
          <w:sz w:val="26"/>
          <w:szCs w:val="24"/>
          <w:lang w:val="es-MX"/>
        </w:rPr>
      </w:pPr>
    </w:p>
    <w:p w:rsidR="00D9352F" w:rsidRDefault="00D9352F" w:rsidP="00D9352F">
      <w:pPr>
        <w:pStyle w:val="TEXTO"/>
        <w:ind w:firstLine="624"/>
        <w:rPr>
          <w:rFonts w:ascii="Calibri" w:hAnsi="Calibri" w:cs="Arial"/>
          <w:i/>
          <w:iCs/>
          <w:color w:val="7F7F7F" w:themeColor="text1" w:themeTint="80"/>
          <w:sz w:val="26"/>
          <w:szCs w:val="24"/>
          <w:lang w:val="es-MX"/>
        </w:rPr>
      </w:pPr>
      <w:r w:rsidRPr="00542E02">
        <w:rPr>
          <w:rFonts w:ascii="Calibri" w:hAnsi="Calibri" w:cs="Arial"/>
          <w:i/>
          <w:iCs/>
          <w:color w:val="7F7F7F" w:themeColor="text1" w:themeTint="80"/>
          <w:sz w:val="26"/>
          <w:szCs w:val="24"/>
          <w:lang w:val="es-MX"/>
        </w:rPr>
        <w:t xml:space="preserve">III.- En seguida se escuchará al probable infractor detenido, por si o por </w:t>
      </w:r>
      <w:r w:rsidRPr="00542E02">
        <w:rPr>
          <w:rFonts w:ascii="Calibri" w:hAnsi="Calibri" w:cs="Arial"/>
          <w:i/>
          <w:iCs/>
          <w:color w:val="7F7F7F" w:themeColor="text1" w:themeTint="80"/>
          <w:sz w:val="26"/>
          <w:szCs w:val="24"/>
          <w:lang w:val="es-MX"/>
        </w:rPr>
        <w:lastRenderedPageBreak/>
        <w:t xml:space="preserve">conducto de su defensor o de la persona que lo asista, o por ambos si así lo desea; y, . . . . . . . . . . . . . . . . . . . . . . . . . . . . . . . . . . . . . . . . . . . . . . . . . . . . . . . . . . . . . </w:t>
      </w:r>
    </w:p>
    <w:p w:rsidR="008809D4" w:rsidRPr="002F1B93" w:rsidRDefault="008809D4" w:rsidP="00D9352F">
      <w:pPr>
        <w:pStyle w:val="TEXTO"/>
        <w:ind w:firstLine="624"/>
        <w:rPr>
          <w:rFonts w:ascii="Calibri" w:hAnsi="Calibri" w:cs="Arial"/>
          <w:i/>
          <w:iCs/>
          <w:color w:val="7F7F7F" w:themeColor="text1" w:themeTint="80"/>
          <w:sz w:val="26"/>
          <w:szCs w:val="24"/>
          <w:lang w:val="es-MX"/>
        </w:rPr>
      </w:pPr>
    </w:p>
    <w:p w:rsidR="008809D4" w:rsidRPr="00090CD7" w:rsidRDefault="00D9352F" w:rsidP="00090CD7">
      <w:pPr>
        <w:pStyle w:val="Normal0"/>
        <w:ind w:firstLine="624"/>
        <w:jc w:val="both"/>
        <w:rPr>
          <w:rFonts w:ascii="Calibri" w:hAnsi="Calibri"/>
          <w:i/>
          <w:iCs/>
          <w:color w:val="7F7F7F" w:themeColor="text1" w:themeTint="80"/>
          <w:sz w:val="26"/>
          <w:szCs w:val="27"/>
          <w:lang w:val="es-MX"/>
        </w:rPr>
      </w:pPr>
      <w:r w:rsidRPr="00542E02">
        <w:rPr>
          <w:rFonts w:ascii="Calibri" w:hAnsi="Calibri"/>
          <w:i/>
          <w:iCs/>
          <w:color w:val="7F7F7F" w:themeColor="text1" w:themeTint="80"/>
          <w:sz w:val="26"/>
        </w:rPr>
        <w:t xml:space="preserve">IV.- Finalmente, el oficial calificador resolverá, fundando y motivando su resolución conforme a las disposiciones de éste y otros ordenamientos. </w:t>
      </w:r>
      <w:r w:rsidRPr="00542E02">
        <w:rPr>
          <w:rFonts w:ascii="Calibri" w:hAnsi="Calibri"/>
          <w:i/>
          <w:iCs/>
          <w:color w:val="7F7F7F" w:themeColor="text1" w:themeTint="80"/>
          <w:sz w:val="26"/>
          <w:lang w:val="es-MX"/>
        </w:rPr>
        <w:t>La resolución se notificará verbalmente o por escrito a la persona interesada para los efectos a que haya lugar.</w:t>
      </w:r>
      <w:proofErr w:type="gramStart"/>
      <w:r w:rsidRPr="00542E02">
        <w:rPr>
          <w:rFonts w:ascii="Calibri" w:hAnsi="Calibri"/>
          <w:i/>
          <w:iCs/>
          <w:color w:val="7F7F7F" w:themeColor="text1" w:themeTint="80"/>
          <w:sz w:val="26"/>
          <w:szCs w:val="27"/>
          <w:lang w:val="es-MX"/>
        </w:rPr>
        <w:t>” .</w:t>
      </w:r>
      <w:proofErr w:type="gramEnd"/>
      <w:r w:rsidRPr="00542E02">
        <w:rPr>
          <w:rFonts w:ascii="Calibri" w:hAnsi="Calibri"/>
          <w:i/>
          <w:iCs/>
          <w:color w:val="7F7F7F" w:themeColor="text1" w:themeTint="80"/>
          <w:sz w:val="26"/>
          <w:szCs w:val="27"/>
          <w:lang w:val="es-MX"/>
        </w:rPr>
        <w:t xml:space="preserve"> . . . . . . . . . . . . . . . . . . . . . . . . . . . . . . . . . . . . . . . . . . </w:t>
      </w:r>
      <w:r>
        <w:rPr>
          <w:rFonts w:ascii="Calibri" w:hAnsi="Calibri"/>
          <w:i/>
          <w:iCs/>
          <w:color w:val="7F7F7F" w:themeColor="text1" w:themeTint="80"/>
          <w:sz w:val="26"/>
          <w:szCs w:val="27"/>
          <w:lang w:val="es-MX"/>
        </w:rPr>
        <w:t xml:space="preserve">. </w:t>
      </w:r>
    </w:p>
    <w:p w:rsidR="008809D4" w:rsidRDefault="008809D4" w:rsidP="00D9352F">
      <w:pPr>
        <w:ind w:firstLine="624"/>
        <w:jc w:val="both"/>
        <w:rPr>
          <w:rFonts w:ascii="Calibri" w:hAnsi="Calibri"/>
          <w:color w:val="7F7F7F" w:themeColor="text1" w:themeTint="80"/>
          <w:sz w:val="26"/>
          <w:lang w:val="es-MX"/>
        </w:rPr>
      </w:pPr>
    </w:p>
    <w:p w:rsidR="00D9352F" w:rsidRPr="00AC720A" w:rsidRDefault="00D9352F" w:rsidP="00D9352F">
      <w:pPr>
        <w:ind w:firstLine="624"/>
        <w:jc w:val="both"/>
        <w:rPr>
          <w:rFonts w:ascii="Calibri" w:hAnsi="Calibri"/>
          <w:color w:val="7F7F7F" w:themeColor="text1" w:themeTint="80"/>
          <w:sz w:val="26"/>
          <w:szCs w:val="27"/>
        </w:rPr>
      </w:pPr>
      <w:r w:rsidRPr="00542E02">
        <w:rPr>
          <w:rFonts w:ascii="Calibri" w:hAnsi="Calibri"/>
          <w:color w:val="7F7F7F" w:themeColor="text1" w:themeTint="80"/>
          <w:sz w:val="26"/>
          <w:lang w:val="es-MX"/>
        </w:rPr>
        <w:t xml:space="preserve">Por lo que como se ha establecido en el caso que nos ocupa, al no fundar ni motivar </w:t>
      </w:r>
      <w:r w:rsidR="005D7EAD">
        <w:rPr>
          <w:rFonts w:ascii="Calibri" w:hAnsi="Calibri"/>
          <w:color w:val="7F7F7F" w:themeColor="text1" w:themeTint="80"/>
          <w:sz w:val="26"/>
          <w:lang w:val="es-MX"/>
        </w:rPr>
        <w:t>e</w:t>
      </w:r>
      <w:r w:rsidRPr="00542E02">
        <w:rPr>
          <w:rFonts w:ascii="Calibri" w:hAnsi="Calibri"/>
          <w:color w:val="7F7F7F" w:themeColor="text1" w:themeTint="80"/>
          <w:sz w:val="26"/>
          <w:lang w:val="es-MX"/>
        </w:rPr>
        <w:t>l Oficial Calificador</w:t>
      </w:r>
      <w:r w:rsidR="005D7EAD">
        <w:rPr>
          <w:rFonts w:ascii="Calibri" w:hAnsi="Calibri"/>
          <w:color w:val="7F7F7F" w:themeColor="text1" w:themeTint="80"/>
          <w:sz w:val="26"/>
          <w:lang w:val="es-MX"/>
        </w:rPr>
        <w:t xml:space="preserve"> </w:t>
      </w:r>
      <w:r w:rsidR="00115524">
        <w:rPr>
          <w:rFonts w:ascii="Calibri" w:hAnsi="Calibri"/>
          <w:color w:val="7F7F7F" w:themeColor="text1" w:themeTint="80"/>
          <w:sz w:val="26"/>
          <w:lang w:val="es-MX"/>
        </w:rPr>
        <w:t>Adalberto Alanís Ramírez</w:t>
      </w:r>
      <w:r w:rsidRPr="00542E02">
        <w:rPr>
          <w:rFonts w:ascii="Calibri" w:hAnsi="Calibri"/>
          <w:color w:val="7F7F7F" w:themeColor="text1" w:themeTint="80"/>
          <w:sz w:val="26"/>
          <w:lang w:val="es-MX"/>
        </w:rPr>
        <w:t xml:space="preserve">, la resolución por la que impuso la multa impugnada, ni respetar la garantía de audiencia del actor, así como tampoco </w:t>
      </w:r>
      <w:r w:rsidRPr="00F93A1D">
        <w:rPr>
          <w:rFonts w:ascii="Calibri" w:hAnsi="Calibri" w:cs="Arial"/>
          <w:color w:val="7F7F7F" w:themeColor="text1" w:themeTint="80"/>
          <w:sz w:val="26"/>
          <w:szCs w:val="26"/>
        </w:rPr>
        <w:t xml:space="preserve">comunicarla por escrito; </w:t>
      </w:r>
      <w:r w:rsidRPr="00F93A1D">
        <w:rPr>
          <w:rFonts w:ascii="Calibri" w:hAnsi="Calibri"/>
          <w:color w:val="7F7F7F" w:themeColor="text1" w:themeTint="80"/>
          <w:sz w:val="26"/>
        </w:rPr>
        <w:t xml:space="preserve">en consecuencia, la multa impugnada </w:t>
      </w:r>
      <w:r w:rsidRPr="00542E02">
        <w:rPr>
          <w:rFonts w:ascii="Calibri" w:hAnsi="Calibri"/>
          <w:color w:val="7F7F7F" w:themeColor="text1" w:themeTint="80"/>
          <w:sz w:val="26"/>
        </w:rPr>
        <w:t xml:space="preserve">debe ser declarada </w:t>
      </w:r>
      <w:r w:rsidRPr="00542E02">
        <w:rPr>
          <w:rFonts w:ascii="Calibri" w:hAnsi="Calibri"/>
          <w:b/>
          <w:color w:val="7F7F7F" w:themeColor="text1" w:themeTint="80"/>
          <w:sz w:val="26"/>
        </w:rPr>
        <w:t xml:space="preserve">nula, </w:t>
      </w:r>
      <w:r w:rsidRPr="00542E02">
        <w:rPr>
          <w:rFonts w:ascii="Calibri" w:hAnsi="Calibri"/>
          <w:color w:val="7F7F7F" w:themeColor="text1" w:themeTint="80"/>
          <w:sz w:val="26"/>
        </w:rPr>
        <w:t xml:space="preserve">al </w:t>
      </w:r>
      <w:r w:rsidRPr="00542E02">
        <w:rPr>
          <w:rFonts w:ascii="Calibri" w:hAnsi="Calibri" w:cs="Arial"/>
          <w:color w:val="7F7F7F" w:themeColor="text1" w:themeTint="80"/>
          <w:sz w:val="26"/>
          <w:szCs w:val="26"/>
        </w:rPr>
        <w:t>actualizarse las causas de nulidad previstas en las fracciones II y III, del artículo 302, del Código de Procedimiento y Justicia Administrativa para el Estado y los Municipios de Guanajuato; por lo que</w:t>
      </w:r>
      <w:r w:rsidRPr="00542E02">
        <w:rPr>
          <w:rFonts w:ascii="Calibri" w:hAnsi="Calibri"/>
          <w:color w:val="7F7F7F" w:themeColor="text1" w:themeTint="80"/>
          <w:sz w:val="26"/>
          <w:szCs w:val="26"/>
        </w:rPr>
        <w:t xml:space="preserve">, procede decretar la </w:t>
      </w:r>
      <w:r w:rsidRPr="00542E02">
        <w:rPr>
          <w:rFonts w:ascii="Calibri" w:hAnsi="Calibri"/>
          <w:b/>
          <w:iCs/>
          <w:color w:val="7F7F7F" w:themeColor="text1" w:themeTint="80"/>
          <w:sz w:val="26"/>
          <w:szCs w:val="26"/>
        </w:rPr>
        <w:t xml:space="preserve">nulidad total </w:t>
      </w:r>
      <w:r w:rsidRPr="00542E02">
        <w:rPr>
          <w:rFonts w:ascii="Calibri" w:hAnsi="Calibri"/>
          <w:iCs/>
          <w:color w:val="7F7F7F" w:themeColor="text1" w:themeTint="80"/>
          <w:sz w:val="26"/>
          <w:szCs w:val="26"/>
        </w:rPr>
        <w:t>de l</w:t>
      </w:r>
      <w:r w:rsidRPr="00542E02">
        <w:rPr>
          <w:rFonts w:ascii="Calibri" w:hAnsi="Calibri"/>
          <w:color w:val="7F7F7F" w:themeColor="text1" w:themeTint="80"/>
          <w:sz w:val="26"/>
          <w:szCs w:val="27"/>
        </w:rPr>
        <w:t>a</w:t>
      </w:r>
      <w:r w:rsidRPr="00F93A1D">
        <w:rPr>
          <w:rFonts w:ascii="Calibri" w:hAnsi="Calibri"/>
          <w:color w:val="7F7F7F" w:themeColor="text1" w:themeTint="80"/>
          <w:sz w:val="26"/>
          <w:szCs w:val="27"/>
        </w:rPr>
        <w:t xml:space="preserve"> </w:t>
      </w:r>
      <w:r w:rsidR="00875B4F" w:rsidRPr="00875B4F">
        <w:rPr>
          <w:rFonts w:ascii="Calibri" w:hAnsi="Calibri"/>
          <w:b/>
          <w:color w:val="7F7F7F" w:themeColor="text1" w:themeTint="80"/>
          <w:sz w:val="26"/>
          <w:szCs w:val="27"/>
        </w:rPr>
        <w:t>calificación</w:t>
      </w:r>
      <w:r w:rsidR="00875B4F">
        <w:rPr>
          <w:rFonts w:ascii="Calibri" w:hAnsi="Calibri"/>
          <w:color w:val="7F7F7F" w:themeColor="text1" w:themeTint="80"/>
          <w:sz w:val="26"/>
          <w:szCs w:val="27"/>
        </w:rPr>
        <w:t xml:space="preserve"> e imposición de una </w:t>
      </w:r>
      <w:r w:rsidRPr="00BD4407">
        <w:rPr>
          <w:rFonts w:ascii="Calibri" w:hAnsi="Calibri"/>
          <w:b/>
          <w:color w:val="7F7F7F" w:themeColor="text1" w:themeTint="80"/>
          <w:sz w:val="26"/>
          <w:szCs w:val="27"/>
        </w:rPr>
        <w:t>multa</w:t>
      </w:r>
      <w:r w:rsidRPr="00F93A1D">
        <w:rPr>
          <w:rFonts w:ascii="Calibri" w:hAnsi="Calibri"/>
          <w:color w:val="7F7F7F" w:themeColor="text1" w:themeTint="80"/>
          <w:sz w:val="26"/>
          <w:szCs w:val="27"/>
        </w:rPr>
        <w:t xml:space="preserve"> </w:t>
      </w:r>
      <w:r w:rsidR="00875B4F">
        <w:rPr>
          <w:rFonts w:ascii="Calibri" w:hAnsi="Calibri"/>
          <w:color w:val="7F7F7F" w:themeColor="text1" w:themeTint="80"/>
          <w:sz w:val="26"/>
          <w:szCs w:val="27"/>
        </w:rPr>
        <w:t>de</w:t>
      </w:r>
      <w:r w:rsidRPr="00F93A1D">
        <w:rPr>
          <w:rFonts w:ascii="Calibri" w:hAnsi="Calibri"/>
          <w:color w:val="7F7F7F" w:themeColor="text1" w:themeTint="80"/>
          <w:sz w:val="26"/>
          <w:szCs w:val="27"/>
        </w:rPr>
        <w:t xml:space="preserve"> fecha </w:t>
      </w:r>
      <w:r w:rsidR="00115524" w:rsidRPr="00BD4407">
        <w:rPr>
          <w:rFonts w:ascii="Calibri" w:hAnsi="Calibri"/>
          <w:b/>
          <w:color w:val="7F7F7F" w:themeColor="text1" w:themeTint="80"/>
          <w:sz w:val="26"/>
          <w:szCs w:val="27"/>
        </w:rPr>
        <w:t>21</w:t>
      </w:r>
      <w:r>
        <w:rPr>
          <w:rFonts w:ascii="Calibri" w:hAnsi="Calibri"/>
          <w:color w:val="7F7F7F" w:themeColor="text1" w:themeTint="80"/>
          <w:sz w:val="26"/>
          <w:szCs w:val="26"/>
        </w:rPr>
        <w:t xml:space="preserve"> </w:t>
      </w:r>
      <w:r w:rsidR="00115524">
        <w:rPr>
          <w:rFonts w:ascii="Calibri" w:hAnsi="Calibri"/>
          <w:color w:val="7F7F7F" w:themeColor="text1" w:themeTint="80"/>
          <w:sz w:val="26"/>
          <w:szCs w:val="26"/>
        </w:rPr>
        <w:t>v</w:t>
      </w:r>
      <w:r>
        <w:rPr>
          <w:rFonts w:ascii="Calibri" w:hAnsi="Calibri"/>
          <w:color w:val="7F7F7F" w:themeColor="text1" w:themeTint="80"/>
          <w:sz w:val="26"/>
          <w:szCs w:val="26"/>
        </w:rPr>
        <w:t>e</w:t>
      </w:r>
      <w:r w:rsidR="00115524">
        <w:rPr>
          <w:rFonts w:ascii="Calibri" w:hAnsi="Calibri"/>
          <w:color w:val="7F7F7F" w:themeColor="text1" w:themeTint="80"/>
          <w:sz w:val="26"/>
          <w:szCs w:val="26"/>
        </w:rPr>
        <w:t>intiuno</w:t>
      </w:r>
      <w:r>
        <w:rPr>
          <w:rFonts w:ascii="Calibri" w:hAnsi="Calibri"/>
          <w:color w:val="7F7F7F" w:themeColor="text1" w:themeTint="80"/>
          <w:sz w:val="26"/>
          <w:szCs w:val="26"/>
        </w:rPr>
        <w:t xml:space="preserve"> de </w:t>
      </w:r>
      <w:r w:rsidR="00115524" w:rsidRPr="00BD4407">
        <w:rPr>
          <w:rFonts w:ascii="Calibri" w:hAnsi="Calibri"/>
          <w:b/>
          <w:color w:val="7F7F7F" w:themeColor="text1" w:themeTint="80"/>
          <w:sz w:val="26"/>
          <w:szCs w:val="26"/>
        </w:rPr>
        <w:t>febrer</w:t>
      </w:r>
      <w:r w:rsidRPr="00BD4407">
        <w:rPr>
          <w:rFonts w:ascii="Calibri" w:hAnsi="Calibri"/>
          <w:b/>
          <w:color w:val="7F7F7F" w:themeColor="text1" w:themeTint="80"/>
          <w:sz w:val="26"/>
          <w:szCs w:val="26"/>
        </w:rPr>
        <w:t>o</w:t>
      </w:r>
      <w:r>
        <w:rPr>
          <w:rFonts w:ascii="Calibri" w:hAnsi="Calibri"/>
          <w:color w:val="7F7F7F" w:themeColor="text1" w:themeTint="80"/>
          <w:sz w:val="26"/>
          <w:szCs w:val="26"/>
        </w:rPr>
        <w:t xml:space="preserve"> del año </w:t>
      </w:r>
      <w:r w:rsidRPr="00BD4407">
        <w:rPr>
          <w:rFonts w:ascii="Calibri" w:hAnsi="Calibri"/>
          <w:b/>
          <w:color w:val="7F7F7F" w:themeColor="text1" w:themeTint="80"/>
          <w:sz w:val="26"/>
          <w:szCs w:val="26"/>
        </w:rPr>
        <w:t>2015</w:t>
      </w:r>
      <w:r>
        <w:rPr>
          <w:rFonts w:ascii="Calibri" w:hAnsi="Calibri"/>
          <w:color w:val="7F7F7F" w:themeColor="text1" w:themeTint="80"/>
          <w:sz w:val="26"/>
          <w:szCs w:val="26"/>
        </w:rPr>
        <w:t xml:space="preserve"> dos mil</w:t>
      </w:r>
      <w:r w:rsidRPr="002F1B93">
        <w:rPr>
          <w:rFonts w:ascii="Calibri" w:hAnsi="Calibri"/>
          <w:color w:val="7F7F7F" w:themeColor="text1" w:themeTint="80"/>
          <w:sz w:val="26"/>
          <w:szCs w:val="26"/>
        </w:rPr>
        <w:t xml:space="preserve"> quince,</w:t>
      </w:r>
      <w:r w:rsidRPr="002F1B93">
        <w:rPr>
          <w:rFonts w:ascii="Calibri" w:hAnsi="Calibri"/>
          <w:color w:val="7F7F7F" w:themeColor="text1" w:themeTint="80"/>
          <w:sz w:val="26"/>
          <w:szCs w:val="27"/>
        </w:rPr>
        <w:t xml:space="preserve"> por </w:t>
      </w:r>
      <w:r>
        <w:rPr>
          <w:rFonts w:ascii="Calibri" w:hAnsi="Calibri"/>
          <w:color w:val="7F7F7F" w:themeColor="text1" w:themeTint="80"/>
          <w:sz w:val="26"/>
          <w:szCs w:val="27"/>
        </w:rPr>
        <w:t xml:space="preserve">la cantidad de </w:t>
      </w:r>
      <w:r w:rsidR="00BD4407" w:rsidRPr="00BD4407">
        <w:rPr>
          <w:rFonts w:ascii="Calibri" w:hAnsi="Calibri"/>
          <w:b/>
          <w:color w:val="7F7F7F" w:themeColor="text1" w:themeTint="80"/>
          <w:sz w:val="26"/>
        </w:rPr>
        <w:t>$</w:t>
      </w:r>
      <w:r w:rsidR="00115524" w:rsidRPr="00BD4407">
        <w:rPr>
          <w:rFonts w:ascii="Calibri" w:hAnsi="Calibri"/>
          <w:b/>
          <w:color w:val="7F7F7F" w:themeColor="text1" w:themeTint="80"/>
          <w:sz w:val="26"/>
        </w:rPr>
        <w:t>3,500.00 (Tres mil quinientos pesos 00/100 Moneda Nacional)</w:t>
      </w:r>
      <w:r w:rsidR="00115524">
        <w:rPr>
          <w:rFonts w:ascii="Calibri" w:hAnsi="Calibri"/>
          <w:color w:val="7F7F7F" w:themeColor="text1" w:themeTint="80"/>
          <w:sz w:val="26"/>
        </w:rPr>
        <w:t>; pagada</w:t>
      </w:r>
      <w:r w:rsidR="00BD4407">
        <w:rPr>
          <w:rFonts w:ascii="Calibri" w:hAnsi="Calibri"/>
          <w:color w:val="7F7F7F" w:themeColor="text1" w:themeTint="80"/>
          <w:sz w:val="26"/>
        </w:rPr>
        <w:t xml:space="preserve"> finalmente en la cantidad de $</w:t>
      </w:r>
      <w:r w:rsidR="00115524">
        <w:rPr>
          <w:rFonts w:ascii="Calibri" w:hAnsi="Calibri"/>
          <w:color w:val="7F7F7F" w:themeColor="text1" w:themeTint="80"/>
          <w:sz w:val="26"/>
        </w:rPr>
        <w:t>2,300.00 (Dos mil trescientos pesos 00/100 Moneda Nacional)</w:t>
      </w:r>
      <w:r w:rsidRPr="00542E02">
        <w:rPr>
          <w:rFonts w:ascii="Calibri" w:hAnsi="Calibri"/>
          <w:color w:val="7F7F7F" w:themeColor="text1" w:themeTint="80"/>
          <w:sz w:val="26"/>
        </w:rPr>
        <w:t>. . . . . . . . . . . . . . . . .</w:t>
      </w:r>
      <w:r w:rsidR="00115524">
        <w:rPr>
          <w:rFonts w:ascii="Calibri" w:hAnsi="Calibri"/>
          <w:color w:val="7F7F7F" w:themeColor="text1" w:themeTint="80"/>
          <w:sz w:val="26"/>
        </w:rPr>
        <w:t xml:space="preserve"> . . . . . . . </w:t>
      </w:r>
      <w:r w:rsidR="003017FB">
        <w:rPr>
          <w:rFonts w:ascii="Calibri" w:hAnsi="Calibri"/>
          <w:color w:val="7F7F7F" w:themeColor="text1" w:themeTint="80"/>
          <w:sz w:val="26"/>
        </w:rPr>
        <w:t>. . . . . . . . . . . . . . . . . . . . . . . . . . . . . .</w:t>
      </w:r>
    </w:p>
    <w:p w:rsidR="00D9352F" w:rsidRPr="00542E02" w:rsidRDefault="00D9352F" w:rsidP="00D9352F">
      <w:pPr>
        <w:jc w:val="both"/>
        <w:rPr>
          <w:rFonts w:ascii="Calibri" w:hAnsi="Calibri"/>
          <w:color w:val="7F7F7F" w:themeColor="text1" w:themeTint="80"/>
          <w:sz w:val="26"/>
          <w:szCs w:val="26"/>
        </w:rPr>
      </w:pPr>
    </w:p>
    <w:p w:rsidR="00D9352F" w:rsidRPr="00542E02" w:rsidRDefault="00D9352F" w:rsidP="00D9352F">
      <w:pPr>
        <w:pStyle w:val="Textoindependiente"/>
        <w:ind w:firstLine="708"/>
        <w:rPr>
          <w:rFonts w:ascii="Calibri" w:hAnsi="Calibri"/>
          <w:b/>
          <w:i/>
          <w:color w:val="7F7F7F" w:themeColor="text1" w:themeTint="80"/>
          <w:sz w:val="26"/>
        </w:rPr>
      </w:pPr>
      <w:r w:rsidRPr="00542E02">
        <w:rPr>
          <w:rFonts w:ascii="Calibri" w:hAnsi="Calibri"/>
          <w:b/>
          <w:i/>
          <w:color w:val="7F7F7F" w:themeColor="text1" w:themeTint="80"/>
          <w:sz w:val="26"/>
        </w:rPr>
        <w:t xml:space="preserve">SEPTIMO.- </w:t>
      </w:r>
      <w:r w:rsidRPr="00542E02">
        <w:rPr>
          <w:rFonts w:ascii="Calibri" w:hAnsi="Calibri" w:cs="Arial"/>
          <w:color w:val="7F7F7F" w:themeColor="text1" w:themeTint="80"/>
          <w:sz w:val="26"/>
          <w:szCs w:val="27"/>
        </w:rPr>
        <w:t>En virtud de que l</w:t>
      </w:r>
      <w:r w:rsidR="00115524">
        <w:rPr>
          <w:rFonts w:ascii="Calibri" w:hAnsi="Calibri" w:cs="Arial"/>
          <w:color w:val="7F7F7F" w:themeColor="text1" w:themeTint="80"/>
          <w:sz w:val="26"/>
          <w:szCs w:val="27"/>
        </w:rPr>
        <w:t>o analizado del prime</w:t>
      </w:r>
      <w:r>
        <w:rPr>
          <w:rFonts w:ascii="Calibri" w:hAnsi="Calibri" w:cs="Arial"/>
          <w:color w:val="7F7F7F" w:themeColor="text1" w:themeTint="80"/>
          <w:sz w:val="26"/>
          <w:szCs w:val="27"/>
        </w:rPr>
        <w:t>r</w:t>
      </w:r>
      <w:r w:rsidR="00115524">
        <w:rPr>
          <w:rFonts w:ascii="Calibri" w:hAnsi="Calibri" w:cs="Arial"/>
          <w:color w:val="7F7F7F" w:themeColor="text1" w:themeTint="80"/>
          <w:sz w:val="26"/>
          <w:szCs w:val="27"/>
        </w:rPr>
        <w:t xml:space="preserve"> y único</w:t>
      </w:r>
      <w:r>
        <w:rPr>
          <w:rFonts w:ascii="Calibri" w:hAnsi="Calibri" w:cs="Arial"/>
          <w:color w:val="7F7F7F" w:themeColor="text1" w:themeTint="80"/>
          <w:sz w:val="26"/>
          <w:szCs w:val="27"/>
        </w:rPr>
        <w:t xml:space="preserve"> </w:t>
      </w:r>
      <w:r w:rsidRPr="00542E02">
        <w:rPr>
          <w:rFonts w:ascii="Calibri" w:hAnsi="Calibri" w:cs="Arial"/>
          <w:color w:val="7F7F7F" w:themeColor="text1" w:themeTint="80"/>
          <w:sz w:val="26"/>
          <w:szCs w:val="27"/>
        </w:rPr>
        <w:t>concepto de impugnación</w:t>
      </w:r>
      <w:r>
        <w:rPr>
          <w:rFonts w:ascii="Calibri" w:hAnsi="Calibri" w:cs="Arial"/>
          <w:color w:val="7F7F7F" w:themeColor="text1" w:themeTint="80"/>
          <w:sz w:val="26"/>
          <w:szCs w:val="27"/>
        </w:rPr>
        <w:t xml:space="preserve">, </w:t>
      </w:r>
      <w:r w:rsidRPr="00542E02">
        <w:rPr>
          <w:rFonts w:ascii="Calibri" w:hAnsi="Calibri" w:cs="Arial"/>
          <w:color w:val="7F7F7F" w:themeColor="text1" w:themeTint="80"/>
          <w:sz w:val="26"/>
          <w:szCs w:val="27"/>
        </w:rPr>
        <w:t>result</w:t>
      </w:r>
      <w:r>
        <w:rPr>
          <w:rFonts w:ascii="Calibri" w:hAnsi="Calibri" w:cs="Arial"/>
          <w:color w:val="7F7F7F" w:themeColor="text1" w:themeTint="80"/>
          <w:sz w:val="26"/>
          <w:szCs w:val="27"/>
        </w:rPr>
        <w:t>ó</w:t>
      </w:r>
      <w:r w:rsidRPr="00542E02">
        <w:rPr>
          <w:rFonts w:ascii="Calibri" w:hAnsi="Calibri" w:cs="Arial"/>
          <w:color w:val="7F7F7F" w:themeColor="text1" w:themeTint="80"/>
          <w:sz w:val="26"/>
          <w:szCs w:val="27"/>
        </w:rPr>
        <w:t xml:space="preserve"> fundado y </w:t>
      </w:r>
      <w:r>
        <w:rPr>
          <w:rFonts w:ascii="Calibri" w:hAnsi="Calibri" w:cs="Arial"/>
          <w:color w:val="7F7F7F" w:themeColor="text1" w:themeTint="80"/>
          <w:sz w:val="26"/>
          <w:szCs w:val="27"/>
        </w:rPr>
        <w:t>e</w:t>
      </w:r>
      <w:r w:rsidRPr="00542E02">
        <w:rPr>
          <w:rFonts w:ascii="Calibri" w:hAnsi="Calibri" w:cs="Arial"/>
          <w:color w:val="7F7F7F" w:themeColor="text1" w:themeTint="80"/>
          <w:sz w:val="26"/>
          <w:szCs w:val="27"/>
        </w:rPr>
        <w:t>s suficiente para declarar la nulidad total de la resolución impugnada; resulta innecesario el estudio de</w:t>
      </w:r>
      <w:r w:rsidR="00115524">
        <w:rPr>
          <w:rFonts w:ascii="Calibri" w:hAnsi="Calibri" w:cs="Arial"/>
          <w:color w:val="7F7F7F" w:themeColor="text1" w:themeTint="80"/>
          <w:sz w:val="26"/>
          <w:szCs w:val="27"/>
        </w:rPr>
        <w:t xml:space="preserve"> </w:t>
      </w:r>
      <w:r w:rsidRPr="00542E02">
        <w:rPr>
          <w:rFonts w:ascii="Calibri" w:hAnsi="Calibri" w:cs="Arial"/>
          <w:color w:val="7F7F7F" w:themeColor="text1" w:themeTint="80"/>
          <w:sz w:val="26"/>
          <w:szCs w:val="27"/>
        </w:rPr>
        <w:t>l</w:t>
      </w:r>
      <w:r w:rsidR="00115524">
        <w:rPr>
          <w:rFonts w:ascii="Calibri" w:hAnsi="Calibri" w:cs="Arial"/>
          <w:color w:val="7F7F7F" w:themeColor="text1" w:themeTint="80"/>
          <w:sz w:val="26"/>
          <w:szCs w:val="27"/>
        </w:rPr>
        <w:t>os</w:t>
      </w:r>
      <w:r w:rsidRPr="00542E02">
        <w:rPr>
          <w:rFonts w:ascii="Calibri" w:hAnsi="Calibri" w:cs="Arial"/>
          <w:color w:val="7F7F7F" w:themeColor="text1" w:themeTint="80"/>
          <w:sz w:val="26"/>
          <w:szCs w:val="27"/>
        </w:rPr>
        <w:t xml:space="preserve"> restante</w:t>
      </w:r>
      <w:r w:rsidR="00115524">
        <w:rPr>
          <w:rFonts w:ascii="Calibri" w:hAnsi="Calibri" w:cs="Arial"/>
          <w:color w:val="7F7F7F" w:themeColor="text1" w:themeTint="80"/>
          <w:sz w:val="26"/>
          <w:szCs w:val="27"/>
        </w:rPr>
        <w:t>s</w:t>
      </w:r>
      <w:r w:rsidRPr="00542E02">
        <w:rPr>
          <w:rFonts w:ascii="Calibri" w:hAnsi="Calibri" w:cs="Arial"/>
          <w:color w:val="7F7F7F" w:themeColor="text1" w:themeTint="80"/>
          <w:sz w:val="26"/>
          <w:szCs w:val="27"/>
        </w:rPr>
        <w:t xml:space="preserve"> </w:t>
      </w:r>
      <w:r w:rsidR="00115524">
        <w:rPr>
          <w:rFonts w:ascii="Calibri" w:hAnsi="Calibri" w:cs="Arial"/>
          <w:color w:val="7F7F7F" w:themeColor="text1" w:themeTint="80"/>
          <w:sz w:val="26"/>
          <w:szCs w:val="27"/>
        </w:rPr>
        <w:t>argumentos contenidos en su demanda</w:t>
      </w:r>
      <w:r w:rsidRPr="00542E02">
        <w:rPr>
          <w:rFonts w:ascii="Calibri" w:hAnsi="Calibri" w:cs="Arial"/>
          <w:color w:val="7F7F7F" w:themeColor="text1" w:themeTint="80"/>
          <w:sz w:val="26"/>
          <w:szCs w:val="27"/>
        </w:rPr>
        <w:t>; ya que su análisis no afectaría ni variaría el sentido de esta reso</w:t>
      </w:r>
      <w:r>
        <w:rPr>
          <w:rFonts w:ascii="Calibri" w:hAnsi="Calibri" w:cs="Arial"/>
          <w:color w:val="7F7F7F" w:themeColor="text1" w:themeTint="80"/>
          <w:sz w:val="26"/>
          <w:szCs w:val="27"/>
        </w:rPr>
        <w:t>lución. . . . . . . . . .</w:t>
      </w:r>
      <w:r w:rsidR="00115524">
        <w:rPr>
          <w:rFonts w:ascii="Calibri" w:hAnsi="Calibri" w:cs="Arial"/>
          <w:color w:val="7F7F7F" w:themeColor="text1" w:themeTint="80"/>
          <w:sz w:val="26"/>
          <w:szCs w:val="27"/>
        </w:rPr>
        <w:t xml:space="preserve"> . . . </w:t>
      </w:r>
      <w:r w:rsidR="00115524" w:rsidRPr="00542E02">
        <w:rPr>
          <w:rFonts w:ascii="Calibri" w:hAnsi="Calibri" w:cs="Arial"/>
          <w:i/>
          <w:iCs/>
          <w:color w:val="7F7F7F" w:themeColor="text1" w:themeTint="80"/>
          <w:sz w:val="26"/>
          <w:lang w:val="es-MX"/>
        </w:rPr>
        <w:t xml:space="preserve">. . . . . . . . . . . . . . . . . . . . . . . . . . . . . </w:t>
      </w:r>
      <w:r w:rsidR="003017FB">
        <w:rPr>
          <w:rFonts w:ascii="Calibri" w:hAnsi="Calibri" w:cs="Arial"/>
          <w:i/>
          <w:iCs/>
          <w:color w:val="7F7F7F" w:themeColor="text1" w:themeTint="80"/>
          <w:sz w:val="26"/>
          <w:lang w:val="es-MX"/>
        </w:rPr>
        <w:t xml:space="preserve">. . . </w:t>
      </w:r>
    </w:p>
    <w:p w:rsidR="00D9352F" w:rsidRPr="00542E02" w:rsidRDefault="00D9352F" w:rsidP="00D9352F">
      <w:pPr>
        <w:pStyle w:val="Textoindependiente"/>
        <w:jc w:val="right"/>
        <w:rPr>
          <w:rFonts w:ascii="Calibri" w:hAnsi="Calibri" w:cs="Calibri"/>
          <w:b/>
          <w:color w:val="7F7F7F" w:themeColor="text1" w:themeTint="80"/>
          <w:sz w:val="26"/>
          <w:szCs w:val="26"/>
        </w:rPr>
      </w:pPr>
    </w:p>
    <w:p w:rsidR="00D9352F" w:rsidRPr="00542E02" w:rsidRDefault="00D9352F" w:rsidP="00D9352F">
      <w:pPr>
        <w:pStyle w:val="Textoindependiente"/>
        <w:ind w:firstLine="708"/>
        <w:rPr>
          <w:rFonts w:ascii="Calibri" w:hAnsi="Calibri" w:cs="Arial"/>
          <w:color w:val="7F7F7F" w:themeColor="text1" w:themeTint="80"/>
          <w:sz w:val="26"/>
          <w:szCs w:val="27"/>
        </w:rPr>
      </w:pPr>
      <w:r w:rsidRPr="00542E02">
        <w:rPr>
          <w:rFonts w:ascii="Calibri" w:hAnsi="Calibri" w:cs="Arial"/>
          <w:color w:val="7F7F7F" w:themeColor="text1" w:themeTint="80"/>
          <w:sz w:val="26"/>
          <w:szCs w:val="27"/>
        </w:rPr>
        <w:t xml:space="preserve">Sirve de apoyo a lo anterior la tesis de jurisprudencia que a la letra señala: </w:t>
      </w:r>
    </w:p>
    <w:p w:rsidR="00D9352F" w:rsidRPr="00542E02" w:rsidRDefault="00D9352F" w:rsidP="00D9352F">
      <w:pPr>
        <w:pStyle w:val="Textoindependiente"/>
        <w:rPr>
          <w:rFonts w:ascii="Calibri" w:hAnsi="Calibri"/>
          <w:b/>
          <w:bCs/>
          <w:i/>
          <w:iCs/>
          <w:color w:val="7F7F7F" w:themeColor="text1" w:themeTint="80"/>
          <w:sz w:val="26"/>
          <w:szCs w:val="27"/>
        </w:rPr>
      </w:pPr>
    </w:p>
    <w:p w:rsidR="00D9352F" w:rsidRPr="00D963D4" w:rsidRDefault="00D9352F" w:rsidP="00D9352F">
      <w:pPr>
        <w:pStyle w:val="Textoindependiente"/>
        <w:ind w:firstLine="708"/>
        <w:rPr>
          <w:rFonts w:ascii="Calibri" w:hAnsi="Calibri"/>
          <w:i/>
          <w:iCs/>
          <w:color w:val="7F7F7F" w:themeColor="text1" w:themeTint="80"/>
          <w:sz w:val="26"/>
          <w:szCs w:val="27"/>
        </w:rPr>
      </w:pPr>
      <w:r w:rsidRPr="00542E02">
        <w:rPr>
          <w:rFonts w:ascii="Calibri" w:hAnsi="Calibri"/>
          <w:b/>
          <w:bCs/>
          <w:i/>
          <w:iCs/>
          <w:color w:val="7F7F7F" w:themeColor="text1" w:themeTint="80"/>
          <w:sz w:val="26"/>
          <w:szCs w:val="27"/>
        </w:rPr>
        <w:t xml:space="preserve">“CONCEPTOS DE VIOLACION. CUANDO SU ESTUDIO ES INNECESARIO. </w:t>
      </w:r>
      <w:r w:rsidRPr="00542E02">
        <w:rPr>
          <w:rFonts w:ascii="Calibri" w:hAnsi="Calibri"/>
          <w:i/>
          <w:iCs/>
          <w:color w:val="7F7F7F" w:themeColor="text1" w:themeTint="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542E02">
        <w:rPr>
          <w:rFonts w:ascii="Calibri" w:hAnsi="Calibri"/>
          <w:color w:val="7F7F7F" w:themeColor="text1" w:themeTint="80"/>
          <w:sz w:val="22"/>
          <w:szCs w:val="27"/>
        </w:rPr>
        <w:t xml:space="preserve">Segundo Tribunal Colegiado Del Quinto Circuito. No. Registro: 223,103. Jurisprudencia. Materia(s): Común. Octava Época. Instancia: Tribunales Colegiados de Circuito. </w:t>
      </w:r>
      <w:r w:rsidRPr="00542E02">
        <w:rPr>
          <w:rFonts w:ascii="Calibri" w:hAnsi="Calibri"/>
          <w:color w:val="7F7F7F" w:themeColor="text1" w:themeTint="80"/>
          <w:sz w:val="22"/>
          <w:szCs w:val="22"/>
        </w:rPr>
        <w:t>Fuente: Semanario Judicial de la Federación. I, Abril de 1991. Tesis: V.2o. J/7. Página: 86. Genealogía: Gaceta número 40, Abril de 1991, página 125</w:t>
      </w:r>
      <w:r w:rsidRPr="00542E02">
        <w:rPr>
          <w:rFonts w:ascii="Calibri" w:hAnsi="Calibri"/>
          <w:color w:val="7F7F7F" w:themeColor="text1" w:themeTint="80"/>
          <w:sz w:val="26"/>
          <w:szCs w:val="26"/>
        </w:rPr>
        <w:t>. . . . . . . . . . . . . . . . . . . . . . . . . . .</w:t>
      </w:r>
      <w:r>
        <w:rPr>
          <w:rFonts w:ascii="Calibri" w:hAnsi="Calibri"/>
          <w:color w:val="7F7F7F" w:themeColor="text1" w:themeTint="80"/>
          <w:sz w:val="26"/>
          <w:szCs w:val="26"/>
        </w:rPr>
        <w:t xml:space="preserve"> . . . . . . . . . . </w:t>
      </w:r>
    </w:p>
    <w:p w:rsidR="00D9352F" w:rsidRDefault="00D9352F" w:rsidP="00D9352F">
      <w:pPr>
        <w:pStyle w:val="Textoindependiente"/>
        <w:ind w:firstLine="708"/>
        <w:rPr>
          <w:rFonts w:ascii="Calibri" w:hAnsi="Calibri"/>
          <w:b/>
          <w:i/>
          <w:color w:val="7F7F7F" w:themeColor="text1" w:themeTint="80"/>
          <w:sz w:val="26"/>
        </w:rPr>
      </w:pPr>
    </w:p>
    <w:p w:rsidR="00D9352F" w:rsidRPr="00542E02" w:rsidRDefault="00D9352F" w:rsidP="00D9352F">
      <w:pPr>
        <w:pStyle w:val="Textoindependiente"/>
        <w:ind w:firstLine="708"/>
        <w:rPr>
          <w:rFonts w:ascii="Calibri" w:hAnsi="Calibri"/>
          <w:color w:val="7F7F7F" w:themeColor="text1" w:themeTint="80"/>
          <w:sz w:val="26"/>
          <w:szCs w:val="26"/>
        </w:rPr>
      </w:pPr>
      <w:r w:rsidRPr="00542E02">
        <w:rPr>
          <w:rFonts w:ascii="Calibri" w:hAnsi="Calibri"/>
          <w:b/>
          <w:i/>
          <w:color w:val="7F7F7F" w:themeColor="text1" w:themeTint="80"/>
          <w:sz w:val="26"/>
        </w:rPr>
        <w:t xml:space="preserve">OCTAVO.- </w:t>
      </w:r>
      <w:r w:rsidRPr="00542E02">
        <w:rPr>
          <w:rFonts w:ascii="Calibri" w:hAnsi="Calibri"/>
          <w:color w:val="7F7F7F" w:themeColor="text1" w:themeTint="80"/>
          <w:sz w:val="26"/>
        </w:rPr>
        <w:t xml:space="preserve">De lo pretendido por </w:t>
      </w:r>
      <w:r>
        <w:rPr>
          <w:rFonts w:ascii="Calibri" w:hAnsi="Calibri"/>
          <w:color w:val="7F7F7F" w:themeColor="text1" w:themeTint="80"/>
          <w:sz w:val="26"/>
        </w:rPr>
        <w:t>e</w:t>
      </w:r>
      <w:r w:rsidRPr="00542E02">
        <w:rPr>
          <w:rFonts w:ascii="Calibri" w:hAnsi="Calibri"/>
          <w:color w:val="7F7F7F" w:themeColor="text1" w:themeTint="80"/>
          <w:sz w:val="26"/>
        </w:rPr>
        <w:t xml:space="preserve">l actor, se encuentra también lo concerniente a </w:t>
      </w:r>
      <w:r w:rsidRPr="00542E02">
        <w:rPr>
          <w:rFonts w:ascii="Calibri" w:hAnsi="Calibri"/>
          <w:color w:val="7F7F7F" w:themeColor="text1" w:themeTint="80"/>
          <w:sz w:val="26"/>
          <w:szCs w:val="22"/>
        </w:rPr>
        <w:t xml:space="preserve">la devolución de la cantidad pagada por concepto de multa. . . . . </w:t>
      </w:r>
      <w:r>
        <w:rPr>
          <w:rFonts w:ascii="Calibri" w:hAnsi="Calibri"/>
          <w:color w:val="7F7F7F" w:themeColor="text1" w:themeTint="80"/>
          <w:sz w:val="26"/>
          <w:szCs w:val="22"/>
        </w:rPr>
        <w:t xml:space="preserve">. </w:t>
      </w:r>
    </w:p>
    <w:p w:rsidR="00D9352F" w:rsidRPr="00542E02" w:rsidRDefault="00D9352F" w:rsidP="00D9352F">
      <w:pPr>
        <w:pStyle w:val="Textoindependiente"/>
        <w:ind w:firstLine="708"/>
        <w:rPr>
          <w:rFonts w:ascii="Calibri" w:hAnsi="Calibri"/>
          <w:bCs/>
          <w:color w:val="7F7F7F" w:themeColor="text1" w:themeTint="80"/>
          <w:sz w:val="26"/>
        </w:rPr>
      </w:pPr>
    </w:p>
    <w:p w:rsidR="00D9352F" w:rsidRPr="00BD4407" w:rsidRDefault="00D9352F" w:rsidP="00BD4407">
      <w:pPr>
        <w:pStyle w:val="Textoindependiente"/>
        <w:ind w:firstLine="708"/>
        <w:rPr>
          <w:rFonts w:ascii="Calibri" w:hAnsi="Calibri" w:cs="Arial"/>
          <w:b/>
          <w:bCs/>
          <w:color w:val="7F7F7F" w:themeColor="text1" w:themeTint="80"/>
          <w:sz w:val="26"/>
        </w:rPr>
      </w:pPr>
      <w:r w:rsidRPr="00542E02">
        <w:rPr>
          <w:rFonts w:ascii="Calibri" w:hAnsi="Calibri"/>
          <w:bCs/>
          <w:color w:val="7F7F7F" w:themeColor="text1" w:themeTint="80"/>
          <w:sz w:val="26"/>
        </w:rPr>
        <w:t xml:space="preserve">Al respecto, a </w:t>
      </w:r>
      <w:r w:rsidR="00BD4407">
        <w:rPr>
          <w:rFonts w:ascii="Calibri" w:hAnsi="Calibri" w:cs="Arial"/>
          <w:color w:val="7F7F7F" w:themeColor="text1" w:themeTint="80"/>
          <w:sz w:val="26"/>
        </w:rPr>
        <w:t xml:space="preserve">juicio de este Juzgador, </w:t>
      </w:r>
      <w:r w:rsidRPr="00542E02">
        <w:rPr>
          <w:rFonts w:ascii="Calibri" w:hAnsi="Calibri" w:cs="Arial"/>
          <w:color w:val="7F7F7F" w:themeColor="text1" w:themeTint="80"/>
          <w:sz w:val="26"/>
        </w:rPr>
        <w:t xml:space="preserve">es </w:t>
      </w:r>
      <w:r w:rsidRPr="00542E02">
        <w:rPr>
          <w:rFonts w:ascii="Calibri" w:hAnsi="Calibri" w:cs="Arial"/>
          <w:b/>
          <w:bCs/>
          <w:color w:val="7F7F7F" w:themeColor="text1" w:themeTint="80"/>
          <w:sz w:val="26"/>
        </w:rPr>
        <w:t xml:space="preserve">procedente </w:t>
      </w:r>
      <w:r w:rsidR="00BD4407">
        <w:rPr>
          <w:rFonts w:ascii="Calibri" w:hAnsi="Calibri" w:cs="Arial"/>
          <w:b/>
          <w:color w:val="7F7F7F" w:themeColor="text1" w:themeTint="80"/>
          <w:sz w:val="26"/>
        </w:rPr>
        <w:t>ordenar</w:t>
      </w:r>
      <w:r w:rsidRPr="00542E02">
        <w:rPr>
          <w:rFonts w:ascii="Calibri" w:hAnsi="Calibri" w:cs="Arial"/>
          <w:b/>
          <w:color w:val="7F7F7F" w:themeColor="text1" w:themeTint="80"/>
          <w:sz w:val="26"/>
        </w:rPr>
        <w:t xml:space="preserve"> </w:t>
      </w:r>
      <w:r w:rsidRPr="00542E02">
        <w:rPr>
          <w:rFonts w:ascii="Calibri" w:hAnsi="Calibri" w:cs="Arial"/>
          <w:color w:val="7F7F7F" w:themeColor="text1" w:themeTint="80"/>
          <w:sz w:val="26"/>
        </w:rPr>
        <w:t>a</w:t>
      </w:r>
      <w:r w:rsidR="00BD4407">
        <w:rPr>
          <w:rFonts w:ascii="Calibri" w:hAnsi="Calibri" w:cs="Arial"/>
          <w:color w:val="7F7F7F" w:themeColor="text1" w:themeTint="80"/>
          <w:sz w:val="26"/>
        </w:rPr>
        <w:t xml:space="preserve"> la</w:t>
      </w:r>
      <w:r w:rsidRPr="00542E02">
        <w:rPr>
          <w:rFonts w:ascii="Calibri" w:hAnsi="Calibri" w:cs="Arial"/>
          <w:color w:val="7F7F7F" w:themeColor="text1" w:themeTint="80"/>
          <w:sz w:val="26"/>
        </w:rPr>
        <w:t xml:space="preserve"> </w:t>
      </w:r>
      <w:r w:rsidR="00BD4407" w:rsidRPr="00BD4407">
        <w:rPr>
          <w:rFonts w:ascii="Calibri" w:hAnsi="Calibri" w:cs="Arial"/>
          <w:b/>
          <w:color w:val="7F7F7F" w:themeColor="text1" w:themeTint="80"/>
          <w:sz w:val="26"/>
        </w:rPr>
        <w:t xml:space="preserve">Dirección General de </w:t>
      </w:r>
      <w:r w:rsidRPr="00BD4407">
        <w:rPr>
          <w:rFonts w:ascii="Calibri" w:hAnsi="Calibri" w:cs="Arial"/>
          <w:b/>
          <w:color w:val="7F7F7F" w:themeColor="text1" w:themeTint="80"/>
          <w:sz w:val="26"/>
        </w:rPr>
        <w:t>Oficial</w:t>
      </w:r>
      <w:r w:rsidR="00BD4407" w:rsidRPr="00BD4407">
        <w:rPr>
          <w:rFonts w:ascii="Calibri" w:hAnsi="Calibri" w:cs="Arial"/>
          <w:b/>
          <w:color w:val="7F7F7F" w:themeColor="text1" w:themeTint="80"/>
          <w:sz w:val="26"/>
        </w:rPr>
        <w:t>es</w:t>
      </w:r>
      <w:r w:rsidRPr="00BD4407">
        <w:rPr>
          <w:rFonts w:ascii="Calibri" w:hAnsi="Calibri" w:cs="Arial"/>
          <w:b/>
          <w:color w:val="7F7F7F" w:themeColor="text1" w:themeTint="80"/>
          <w:sz w:val="26"/>
        </w:rPr>
        <w:t xml:space="preserve"> Calificador</w:t>
      </w:r>
      <w:r w:rsidR="00BD4407" w:rsidRPr="00BD4407">
        <w:rPr>
          <w:rFonts w:ascii="Calibri" w:hAnsi="Calibri" w:cs="Arial"/>
          <w:b/>
          <w:color w:val="7F7F7F" w:themeColor="text1" w:themeTint="80"/>
          <w:sz w:val="26"/>
        </w:rPr>
        <w:t>es</w:t>
      </w:r>
      <w:r w:rsidRPr="00542E02">
        <w:rPr>
          <w:rFonts w:ascii="Calibri" w:hAnsi="Calibri" w:cs="Arial"/>
          <w:color w:val="7F7F7F" w:themeColor="text1" w:themeTint="80"/>
          <w:sz w:val="26"/>
        </w:rPr>
        <w:t>, a que devuelva al impetrante, el monto erogado por concepto de la multa impuesta, esto es, la cantidad de</w:t>
      </w:r>
      <w:r w:rsidR="00115524">
        <w:rPr>
          <w:rFonts w:ascii="Calibri" w:hAnsi="Calibri" w:cs="Arial"/>
          <w:color w:val="7F7F7F" w:themeColor="text1" w:themeTint="80"/>
          <w:sz w:val="26"/>
        </w:rPr>
        <w:t xml:space="preserve"> </w:t>
      </w:r>
      <w:r w:rsidR="00BD4407">
        <w:rPr>
          <w:rFonts w:ascii="Calibri" w:hAnsi="Calibri"/>
          <w:color w:val="7F7F7F" w:themeColor="text1" w:themeTint="80"/>
          <w:sz w:val="26"/>
        </w:rPr>
        <w:t>$</w:t>
      </w:r>
      <w:r w:rsidR="00115524">
        <w:rPr>
          <w:rFonts w:ascii="Calibri" w:hAnsi="Calibri"/>
          <w:color w:val="7F7F7F" w:themeColor="text1" w:themeTint="80"/>
          <w:sz w:val="26"/>
        </w:rPr>
        <w:t>2,300.00 (Dos mil trescientos pesos 00/100 Moneda Nacional)</w:t>
      </w:r>
      <w:r w:rsidRPr="00542E02">
        <w:rPr>
          <w:rFonts w:ascii="Calibri" w:hAnsi="Calibri" w:cs="Arial"/>
          <w:color w:val="7F7F7F" w:themeColor="text1" w:themeTint="80"/>
          <w:sz w:val="26"/>
        </w:rPr>
        <w:t xml:space="preserve">; según se desprende del recibo </w:t>
      </w:r>
      <w:r w:rsidR="00115524">
        <w:rPr>
          <w:rFonts w:ascii="Calibri" w:hAnsi="Calibri" w:cs="Arial"/>
          <w:color w:val="7F7F7F" w:themeColor="text1" w:themeTint="80"/>
          <w:sz w:val="26"/>
        </w:rPr>
        <w:t xml:space="preserve">oficial </w:t>
      </w:r>
      <w:r w:rsidRPr="00542E02">
        <w:rPr>
          <w:rFonts w:ascii="Calibri" w:hAnsi="Calibri" w:cs="Arial"/>
          <w:color w:val="7F7F7F" w:themeColor="text1" w:themeTint="80"/>
          <w:sz w:val="26"/>
        </w:rPr>
        <w:t xml:space="preserve">de pago </w:t>
      </w:r>
      <w:r w:rsidR="00115524">
        <w:rPr>
          <w:rFonts w:ascii="Calibri" w:hAnsi="Calibri" w:cs="Arial"/>
          <w:color w:val="7F7F7F" w:themeColor="text1" w:themeTint="80"/>
          <w:sz w:val="26"/>
        </w:rPr>
        <w:t xml:space="preserve">con </w:t>
      </w:r>
      <w:r w:rsidRPr="00542E02">
        <w:rPr>
          <w:rFonts w:ascii="Calibri" w:hAnsi="Calibri"/>
          <w:color w:val="7F7F7F" w:themeColor="text1" w:themeTint="80"/>
          <w:sz w:val="26"/>
          <w:szCs w:val="27"/>
        </w:rPr>
        <w:t>número</w:t>
      </w:r>
      <w:r w:rsidR="00115524">
        <w:rPr>
          <w:rFonts w:ascii="Calibri" w:hAnsi="Calibri"/>
          <w:color w:val="7F7F7F" w:themeColor="text1" w:themeTint="80"/>
          <w:sz w:val="26"/>
          <w:szCs w:val="27"/>
        </w:rPr>
        <w:t xml:space="preserve"> AA 4537499</w:t>
      </w:r>
      <w:r w:rsidR="00115524">
        <w:rPr>
          <w:rFonts w:ascii="Calibri" w:hAnsi="Calibri"/>
          <w:color w:val="7F7F7F" w:themeColor="text1" w:themeTint="80"/>
          <w:sz w:val="26"/>
          <w:szCs w:val="26"/>
        </w:rPr>
        <w:t xml:space="preserve">, (AA cuatro-cinco-tres-siete-cuatro-nueve-nueve), de fecha 21 veintiuno de febrero del año </w:t>
      </w:r>
      <w:r w:rsidR="00BD4407" w:rsidRPr="00D77F4F">
        <w:rPr>
          <w:rFonts w:ascii="Calibri" w:hAnsi="Calibri"/>
          <w:color w:val="767171" w:themeColor="background2" w:themeShade="80"/>
          <w:sz w:val="26"/>
          <w:szCs w:val="26"/>
        </w:rPr>
        <w:t>2015 dos mil quince</w:t>
      </w:r>
      <w:r w:rsidRPr="00D77F4F">
        <w:rPr>
          <w:rFonts w:ascii="Calibri" w:hAnsi="Calibri"/>
          <w:color w:val="767171" w:themeColor="background2" w:themeShade="80"/>
          <w:sz w:val="26"/>
          <w:szCs w:val="26"/>
        </w:rPr>
        <w:t xml:space="preserve">, </w:t>
      </w:r>
      <w:r>
        <w:rPr>
          <w:rFonts w:ascii="Calibri" w:hAnsi="Calibri"/>
          <w:color w:val="7F7F7F" w:themeColor="text1" w:themeTint="80"/>
          <w:sz w:val="26"/>
          <w:szCs w:val="27"/>
        </w:rPr>
        <w:t>por la cantidad señalada</w:t>
      </w:r>
      <w:r>
        <w:rPr>
          <w:rFonts w:ascii="Calibri" w:hAnsi="Calibri"/>
          <w:color w:val="7F7F7F" w:themeColor="text1" w:themeTint="80"/>
          <w:sz w:val="26"/>
          <w:szCs w:val="26"/>
        </w:rPr>
        <w:t>;</w:t>
      </w:r>
      <w:r w:rsidRPr="00542E02">
        <w:rPr>
          <w:rFonts w:ascii="Calibri" w:hAnsi="Calibri"/>
          <w:color w:val="7F7F7F" w:themeColor="text1" w:themeTint="80"/>
          <w:sz w:val="26"/>
          <w:szCs w:val="27"/>
        </w:rPr>
        <w:t xml:space="preserve"> y</w:t>
      </w:r>
      <w:r w:rsidRPr="00542E02">
        <w:rPr>
          <w:rFonts w:ascii="Calibri" w:hAnsi="Calibri" w:cs="Arial"/>
          <w:color w:val="7F7F7F" w:themeColor="text1" w:themeTint="80"/>
          <w:sz w:val="26"/>
        </w:rPr>
        <w:t xml:space="preserve">a que al decretarse la nulidad de la </w:t>
      </w:r>
      <w:r w:rsidR="001834DC">
        <w:rPr>
          <w:rFonts w:ascii="Calibri" w:hAnsi="Calibri" w:cs="Arial"/>
          <w:color w:val="7F7F7F" w:themeColor="text1" w:themeTint="80"/>
          <w:sz w:val="26"/>
        </w:rPr>
        <w:lastRenderedPageBreak/>
        <w:t xml:space="preserve">calificación e imposición de </w:t>
      </w:r>
      <w:r w:rsidR="008A05DF">
        <w:rPr>
          <w:rFonts w:ascii="Calibri" w:hAnsi="Calibri" w:cs="Arial"/>
          <w:color w:val="7F7F7F" w:themeColor="text1" w:themeTint="80"/>
          <w:sz w:val="26"/>
        </w:rPr>
        <w:t xml:space="preserve">la </w:t>
      </w:r>
      <w:r w:rsidRPr="00F93A1D">
        <w:rPr>
          <w:rFonts w:ascii="Calibri" w:hAnsi="Calibri" w:cs="Arial"/>
          <w:color w:val="7F7F7F" w:themeColor="text1" w:themeTint="80"/>
          <w:sz w:val="26"/>
        </w:rPr>
        <w:t>multa</w:t>
      </w:r>
      <w:r w:rsidRPr="00542E02">
        <w:rPr>
          <w:rFonts w:ascii="Calibri" w:hAnsi="Calibri" w:cs="Arial"/>
          <w:color w:val="7F7F7F" w:themeColor="text1" w:themeTint="80"/>
          <w:sz w:val="26"/>
        </w:rPr>
        <w:t xml:space="preserve">, debe devolverse la cantidad que se pagó por </w:t>
      </w:r>
      <w:r>
        <w:rPr>
          <w:rFonts w:ascii="Calibri" w:hAnsi="Calibri" w:cs="Arial"/>
          <w:color w:val="7F7F7F" w:themeColor="text1" w:themeTint="80"/>
          <w:sz w:val="26"/>
        </w:rPr>
        <w:t xml:space="preserve">tal </w:t>
      </w:r>
      <w:r w:rsidRPr="00542E02">
        <w:rPr>
          <w:rFonts w:ascii="Calibri" w:hAnsi="Calibri" w:cs="Arial"/>
          <w:color w:val="7F7F7F" w:themeColor="text1" w:themeTint="80"/>
          <w:sz w:val="26"/>
        </w:rPr>
        <w:t xml:space="preserve">concepto; </w:t>
      </w:r>
      <w:r w:rsidRPr="00542E02">
        <w:rPr>
          <w:rFonts w:ascii="Calibri" w:hAnsi="Calibri" w:cs="Calibri"/>
          <w:bCs/>
          <w:color w:val="7F7F7F" w:themeColor="text1" w:themeTint="80"/>
          <w:sz w:val="26"/>
          <w:szCs w:val="26"/>
        </w:rPr>
        <w:t xml:space="preserve">por lo que dicha </w:t>
      </w:r>
      <w:r w:rsidR="00BD4407">
        <w:rPr>
          <w:rFonts w:ascii="Calibri" w:hAnsi="Calibri" w:cs="Calibri"/>
          <w:bCs/>
          <w:color w:val="7F7F7F" w:themeColor="text1" w:themeTint="80"/>
          <w:sz w:val="26"/>
          <w:szCs w:val="26"/>
        </w:rPr>
        <w:t xml:space="preserve">Dependencia Municipal </w:t>
      </w:r>
      <w:r w:rsidRPr="00542E02">
        <w:rPr>
          <w:rFonts w:ascii="Calibri" w:hAnsi="Calibri" w:cs="Calibri"/>
          <w:bCs/>
          <w:color w:val="7F7F7F" w:themeColor="text1" w:themeTint="80"/>
          <w:sz w:val="26"/>
          <w:szCs w:val="26"/>
        </w:rPr>
        <w:t xml:space="preserve">deberá realizar las gestiones necesarias ante la Tesorería Municipal para tal fin; ello conforme al Criterio que sostiene el Pleno del Tribunal de lo Contencioso Administrativo, visible en la página 280 doscientos ochenta, de la publicación que contiene los </w:t>
      </w:r>
      <w:r w:rsidRPr="00542E02">
        <w:rPr>
          <w:rFonts w:ascii="Calibri" w:hAnsi="Calibri" w:cs="Calibri"/>
          <w:bCs/>
          <w:i/>
          <w:iCs/>
          <w:color w:val="7F7F7F" w:themeColor="text1" w:themeTint="80"/>
          <w:sz w:val="26"/>
          <w:szCs w:val="26"/>
        </w:rPr>
        <w:t>“Criterios 2000-2008</w:t>
      </w:r>
      <w:r w:rsidRPr="00542E02">
        <w:rPr>
          <w:rFonts w:ascii="Calibri" w:hAnsi="Calibri" w:cs="Calibri"/>
          <w:bCs/>
          <w:color w:val="7F7F7F" w:themeColor="text1" w:themeTint="80"/>
          <w:sz w:val="26"/>
          <w:szCs w:val="26"/>
        </w:rPr>
        <w:t xml:space="preserve">” de dicho Tribunal, el cual es el siguiente: . . . . . . . . . . . . . . . </w:t>
      </w:r>
      <w:r>
        <w:rPr>
          <w:rFonts w:ascii="Calibri" w:hAnsi="Calibri" w:cs="Calibri"/>
          <w:bCs/>
          <w:color w:val="7F7F7F" w:themeColor="text1" w:themeTint="80"/>
          <w:sz w:val="26"/>
          <w:szCs w:val="26"/>
        </w:rPr>
        <w:t xml:space="preserve">. </w:t>
      </w:r>
    </w:p>
    <w:p w:rsidR="00D9352F" w:rsidRDefault="00D9352F" w:rsidP="00090CD7">
      <w:pPr>
        <w:jc w:val="both"/>
        <w:rPr>
          <w:rFonts w:ascii="Calibri" w:hAnsi="Calibri" w:cs="Arial"/>
          <w:b/>
          <w:i/>
          <w:caps/>
          <w:color w:val="7F7F7F" w:themeColor="text1" w:themeTint="80"/>
          <w:sz w:val="26"/>
          <w:szCs w:val="22"/>
        </w:rPr>
      </w:pPr>
    </w:p>
    <w:p w:rsidR="00D9352F" w:rsidRPr="00542E02" w:rsidRDefault="00D9352F" w:rsidP="00D9352F">
      <w:pPr>
        <w:ind w:firstLine="708"/>
        <w:jc w:val="both"/>
        <w:rPr>
          <w:rFonts w:ascii="Calibri" w:hAnsi="Calibri" w:cs="Arial"/>
          <w:i/>
          <w:iCs/>
          <w:color w:val="7F7F7F" w:themeColor="text1" w:themeTint="80"/>
          <w:sz w:val="26"/>
          <w:szCs w:val="22"/>
        </w:rPr>
      </w:pPr>
      <w:r w:rsidRPr="00542E02">
        <w:rPr>
          <w:rFonts w:ascii="Calibri" w:hAnsi="Calibri" w:cs="Arial"/>
          <w:b/>
          <w:i/>
          <w:caps/>
          <w:color w:val="7F7F7F" w:themeColor="text1" w:themeTint="80"/>
          <w:sz w:val="26"/>
          <w:szCs w:val="22"/>
        </w:rPr>
        <w:t>“devolución del pago de lo indebido</w:t>
      </w:r>
      <w:r w:rsidRPr="00542E02">
        <w:rPr>
          <w:rFonts w:ascii="Calibri" w:hAnsi="Calibri" w:cs="Arial"/>
          <w:b/>
          <w:i/>
          <w:color w:val="7F7F7F" w:themeColor="text1" w:themeTint="80"/>
          <w:sz w:val="26"/>
          <w:szCs w:val="22"/>
        </w:rPr>
        <w:t xml:space="preserve">. CORRESPONDE A LA AUTORIDAD DE LA QUE EMANÓ EL ACTO ANULADO  </w:t>
      </w:r>
      <w:r w:rsidRPr="00542E02">
        <w:rPr>
          <w:rFonts w:ascii="Calibri" w:hAnsi="Calibri" w:cs="Arial"/>
          <w:b/>
          <w:i/>
          <w:caps/>
          <w:color w:val="7F7F7F" w:themeColor="text1" w:themeTint="80"/>
          <w:sz w:val="26"/>
          <w:szCs w:val="22"/>
        </w:rPr>
        <w:t>realizar las gestiones para</w:t>
      </w:r>
      <w:r w:rsidRPr="00542E02">
        <w:rPr>
          <w:rFonts w:ascii="Calibri" w:hAnsi="Calibri" w:cs="Arial"/>
          <w:b/>
          <w:i/>
          <w:color w:val="7F7F7F" w:themeColor="text1" w:themeTint="80"/>
          <w:sz w:val="26"/>
          <w:szCs w:val="22"/>
        </w:rPr>
        <w:t>.-</w:t>
      </w:r>
      <w:r w:rsidRPr="00542E02">
        <w:rPr>
          <w:rFonts w:ascii="Calibri" w:hAnsi="Calibri" w:cs="Arial"/>
          <w:i/>
          <w:iCs/>
          <w:color w:val="7F7F7F" w:themeColor="text1" w:themeTint="80"/>
          <w:sz w:val="26"/>
          <w:szCs w:val="22"/>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542E02">
        <w:rPr>
          <w:rFonts w:ascii="Calibri" w:hAnsi="Calibri" w:cs="Arial"/>
          <w:color w:val="7F7F7F" w:themeColor="text1" w:themeTint="80"/>
          <w:sz w:val="22"/>
          <w:szCs w:val="22"/>
        </w:rPr>
        <w:t xml:space="preserve">(Toca 136/07. Recurso de Revisión interpuesto por Daniel García Razo, en su carácter de autorizado del Director General de Tránsito y Transporte del Estado. Resolución de fecha 9 de enero de 2008). . . . . . . . . . . . . . . . . . . . . . . . . . . . . . . . . . . . . . . . </w:t>
      </w:r>
      <w:r>
        <w:rPr>
          <w:rFonts w:ascii="Calibri" w:hAnsi="Calibri" w:cs="Arial"/>
          <w:color w:val="7F7F7F" w:themeColor="text1" w:themeTint="80"/>
          <w:sz w:val="22"/>
          <w:szCs w:val="22"/>
        </w:rPr>
        <w:t xml:space="preserve">. . . . . . . . . . . . . . . . . </w:t>
      </w:r>
    </w:p>
    <w:p w:rsidR="00D9352F" w:rsidRPr="00542E02" w:rsidRDefault="00D9352F" w:rsidP="00D9352F">
      <w:pPr>
        <w:pStyle w:val="Textoindependiente"/>
        <w:rPr>
          <w:rFonts w:ascii="Calibri" w:hAnsi="Calibri" w:cs="Arial"/>
          <w:color w:val="7F7F7F" w:themeColor="text1" w:themeTint="80"/>
          <w:sz w:val="22"/>
          <w:szCs w:val="22"/>
        </w:rPr>
      </w:pPr>
    </w:p>
    <w:p w:rsidR="00D9352F" w:rsidRPr="00542E02" w:rsidRDefault="00D9352F" w:rsidP="00D9352F">
      <w:pPr>
        <w:ind w:firstLine="708"/>
        <w:jc w:val="both"/>
        <w:rPr>
          <w:rFonts w:ascii="Calibri" w:hAnsi="Calibri" w:cs="Arial"/>
          <w:color w:val="7F7F7F" w:themeColor="text1" w:themeTint="80"/>
          <w:sz w:val="26"/>
          <w:szCs w:val="27"/>
        </w:rPr>
      </w:pPr>
      <w:r w:rsidRPr="00542E02">
        <w:rPr>
          <w:rFonts w:ascii="Calibri" w:hAnsi="Calibri" w:cs="Arial"/>
          <w:color w:val="7F7F7F" w:themeColor="text1" w:themeTint="80"/>
          <w:sz w:val="26"/>
          <w:szCs w:val="27"/>
        </w:rPr>
        <w:t xml:space="preserve">Por lo anteriormente expuesto, con fundamento en los preceptos invocados al principio de este Considerando, más lo establecido en los artículos </w:t>
      </w:r>
      <w:r>
        <w:rPr>
          <w:rFonts w:ascii="Calibri" w:hAnsi="Calibri" w:cs="Arial"/>
          <w:color w:val="7F7F7F" w:themeColor="text1" w:themeTint="80"/>
          <w:sz w:val="26"/>
        </w:rPr>
        <w:t>249, 287, 298, 299, 300, fraccio</w:t>
      </w:r>
      <w:r w:rsidRPr="00542E02">
        <w:rPr>
          <w:rFonts w:ascii="Calibri" w:hAnsi="Calibri" w:cs="Arial"/>
          <w:color w:val="7F7F7F" w:themeColor="text1" w:themeTint="80"/>
          <w:sz w:val="26"/>
        </w:rPr>
        <w:t>n</w:t>
      </w:r>
      <w:r>
        <w:rPr>
          <w:rFonts w:ascii="Calibri" w:hAnsi="Calibri" w:cs="Arial"/>
          <w:color w:val="7F7F7F" w:themeColor="text1" w:themeTint="80"/>
          <w:sz w:val="26"/>
        </w:rPr>
        <w:t>es</w:t>
      </w:r>
      <w:r w:rsidRPr="00542E02">
        <w:rPr>
          <w:rFonts w:ascii="Calibri" w:hAnsi="Calibri" w:cs="Arial"/>
          <w:color w:val="7F7F7F" w:themeColor="text1" w:themeTint="80"/>
          <w:sz w:val="26"/>
        </w:rPr>
        <w:t xml:space="preserve"> II</w:t>
      </w:r>
      <w:r>
        <w:rPr>
          <w:rFonts w:ascii="Calibri" w:hAnsi="Calibri" w:cs="Arial"/>
          <w:color w:val="7F7F7F" w:themeColor="text1" w:themeTint="80"/>
          <w:sz w:val="26"/>
        </w:rPr>
        <w:t>, V y VI;</w:t>
      </w:r>
      <w:r w:rsidRPr="00542E02">
        <w:rPr>
          <w:rFonts w:ascii="Calibri" w:hAnsi="Calibri" w:cs="Arial"/>
          <w:color w:val="7F7F7F" w:themeColor="text1" w:themeTint="80"/>
          <w:sz w:val="26"/>
        </w:rPr>
        <w:t xml:space="preserve"> y 302, fracciones II, y III, </w:t>
      </w:r>
      <w:r w:rsidRPr="00542E02">
        <w:rPr>
          <w:rFonts w:ascii="Calibri" w:hAnsi="Calibri" w:cs="Arial"/>
          <w:color w:val="7F7F7F" w:themeColor="text1" w:themeTint="80"/>
          <w:sz w:val="26"/>
          <w:szCs w:val="27"/>
        </w:rPr>
        <w:t xml:space="preserve">del </w:t>
      </w:r>
      <w:r w:rsidRPr="00542E02">
        <w:rPr>
          <w:rFonts w:ascii="Calibri" w:hAnsi="Calibri"/>
          <w:color w:val="7F7F7F" w:themeColor="text1" w:themeTint="80"/>
          <w:sz w:val="26"/>
          <w:szCs w:val="27"/>
        </w:rPr>
        <w:t>Código de Procedimiento y Justicia Administrativa para el Estado y los Municipios de Guanajuato, es de resolverse y se</w:t>
      </w:r>
      <w:r w:rsidRPr="00542E02">
        <w:rPr>
          <w:rFonts w:ascii="Calibri" w:hAnsi="Calibri" w:cs="Arial"/>
          <w:color w:val="7F7F7F" w:themeColor="text1" w:themeTint="80"/>
          <w:sz w:val="26"/>
          <w:szCs w:val="27"/>
        </w:rPr>
        <w:t xml:space="preserve">: . . . . . . . . . . . . . . . . . . . . . . . . . . . . . . . . . . . . . . . </w:t>
      </w:r>
      <w:r>
        <w:rPr>
          <w:rFonts w:ascii="Calibri" w:hAnsi="Calibri" w:cs="Arial"/>
          <w:color w:val="7F7F7F" w:themeColor="text1" w:themeTint="80"/>
          <w:sz w:val="26"/>
          <w:szCs w:val="27"/>
        </w:rPr>
        <w:t xml:space="preserve">.  </w:t>
      </w:r>
    </w:p>
    <w:p w:rsidR="00D9352F" w:rsidRPr="00542E02" w:rsidRDefault="00D9352F" w:rsidP="00D9352F">
      <w:pPr>
        <w:pStyle w:val="Textoindependiente"/>
        <w:rPr>
          <w:rFonts w:ascii="Calibri" w:hAnsi="Calibri" w:cs="Arial"/>
          <w:b/>
          <w:bCs/>
          <w:i/>
          <w:iCs/>
          <w:color w:val="7F7F7F" w:themeColor="text1" w:themeTint="80"/>
          <w:sz w:val="20"/>
          <w:szCs w:val="20"/>
        </w:rPr>
      </w:pPr>
    </w:p>
    <w:p w:rsidR="00D9352F" w:rsidRPr="00542E02" w:rsidRDefault="00D9352F" w:rsidP="00D9352F">
      <w:pPr>
        <w:pStyle w:val="Textoindependiente"/>
        <w:ind w:firstLine="708"/>
        <w:jc w:val="center"/>
        <w:rPr>
          <w:rFonts w:ascii="Calibri" w:hAnsi="Calibri" w:cs="Arial"/>
          <w:color w:val="7F7F7F" w:themeColor="text1" w:themeTint="80"/>
          <w:sz w:val="26"/>
          <w:szCs w:val="27"/>
        </w:rPr>
      </w:pPr>
      <w:r w:rsidRPr="00542E02">
        <w:rPr>
          <w:rFonts w:ascii="Calibri" w:hAnsi="Calibri" w:cs="Arial"/>
          <w:b/>
          <w:bCs/>
          <w:i/>
          <w:iCs/>
          <w:color w:val="7F7F7F" w:themeColor="text1" w:themeTint="80"/>
          <w:sz w:val="26"/>
          <w:szCs w:val="27"/>
        </w:rPr>
        <w:t xml:space="preserve">R E S U E L V </w:t>
      </w:r>
      <w:proofErr w:type="gramStart"/>
      <w:r w:rsidRPr="00542E02">
        <w:rPr>
          <w:rFonts w:ascii="Calibri" w:hAnsi="Calibri" w:cs="Arial"/>
          <w:b/>
          <w:bCs/>
          <w:i/>
          <w:iCs/>
          <w:color w:val="7F7F7F" w:themeColor="text1" w:themeTint="80"/>
          <w:sz w:val="26"/>
          <w:szCs w:val="27"/>
        </w:rPr>
        <w:t>E :</w:t>
      </w:r>
      <w:proofErr w:type="gramEnd"/>
    </w:p>
    <w:p w:rsidR="00D9352F" w:rsidRPr="00542E02" w:rsidRDefault="00D9352F" w:rsidP="00D9352F">
      <w:pPr>
        <w:pStyle w:val="Textoindependiente"/>
        <w:rPr>
          <w:rFonts w:ascii="Calibri" w:hAnsi="Calibri" w:cs="Arial"/>
          <w:color w:val="7F7F7F" w:themeColor="text1" w:themeTint="80"/>
          <w:sz w:val="20"/>
          <w:szCs w:val="20"/>
        </w:rPr>
      </w:pPr>
    </w:p>
    <w:p w:rsidR="00D77F4F" w:rsidRDefault="00D77F4F" w:rsidP="00D9352F">
      <w:pPr>
        <w:pStyle w:val="Textoindependiente"/>
        <w:ind w:firstLine="708"/>
        <w:rPr>
          <w:rFonts w:ascii="Calibri" w:hAnsi="Calibri" w:cs="Arial"/>
          <w:b/>
          <w:bCs/>
          <w:i/>
          <w:iCs/>
          <w:color w:val="7F7F7F" w:themeColor="text1" w:themeTint="80"/>
          <w:sz w:val="26"/>
          <w:szCs w:val="26"/>
        </w:rPr>
      </w:pPr>
    </w:p>
    <w:p w:rsidR="00D77F4F" w:rsidRDefault="00D77F4F" w:rsidP="00D9352F">
      <w:pPr>
        <w:pStyle w:val="Textoindependiente"/>
        <w:ind w:firstLine="708"/>
        <w:rPr>
          <w:rFonts w:ascii="Calibri" w:hAnsi="Calibri" w:cs="Arial"/>
          <w:b/>
          <w:bCs/>
          <w:i/>
          <w:iCs/>
          <w:color w:val="7F7F7F" w:themeColor="text1" w:themeTint="80"/>
          <w:sz w:val="26"/>
          <w:szCs w:val="26"/>
        </w:rPr>
      </w:pPr>
    </w:p>
    <w:p w:rsidR="00D77F4F" w:rsidRDefault="00D77F4F" w:rsidP="00D77F4F">
      <w:pPr>
        <w:pStyle w:val="Textoindependiente"/>
        <w:ind w:firstLine="708"/>
        <w:jc w:val="right"/>
        <w:rPr>
          <w:rFonts w:ascii="Calibri" w:hAnsi="Calibri" w:cs="Arial"/>
          <w:b/>
          <w:color w:val="7F7F7F" w:themeColor="text1" w:themeTint="80"/>
          <w:sz w:val="26"/>
          <w:szCs w:val="26"/>
        </w:rPr>
      </w:pPr>
      <w:r>
        <w:rPr>
          <w:rFonts w:ascii="Calibri" w:hAnsi="Calibri" w:cs="Arial"/>
          <w:b/>
          <w:color w:val="7F7F7F" w:themeColor="text1" w:themeTint="80"/>
          <w:sz w:val="26"/>
          <w:szCs w:val="26"/>
        </w:rPr>
        <w:t>Expediente número 214/2015-JN</w:t>
      </w:r>
    </w:p>
    <w:p w:rsidR="00D77F4F" w:rsidRDefault="00D77F4F" w:rsidP="00D9352F">
      <w:pPr>
        <w:pStyle w:val="Textoindependiente"/>
        <w:ind w:firstLine="708"/>
        <w:rPr>
          <w:rFonts w:ascii="Calibri" w:hAnsi="Calibri" w:cs="Arial"/>
          <w:b/>
          <w:bCs/>
          <w:i/>
          <w:iCs/>
          <w:color w:val="7F7F7F" w:themeColor="text1" w:themeTint="80"/>
          <w:sz w:val="26"/>
          <w:szCs w:val="26"/>
        </w:rPr>
      </w:pPr>
    </w:p>
    <w:p w:rsidR="00D9352F" w:rsidRPr="00542E02" w:rsidRDefault="00D9352F" w:rsidP="00D9352F">
      <w:pPr>
        <w:pStyle w:val="Textoindependiente"/>
        <w:ind w:firstLine="708"/>
        <w:rPr>
          <w:rFonts w:ascii="Calibri" w:hAnsi="Calibri" w:cs="Arial"/>
          <w:color w:val="7F7F7F" w:themeColor="text1" w:themeTint="80"/>
          <w:sz w:val="26"/>
          <w:szCs w:val="26"/>
        </w:rPr>
      </w:pPr>
      <w:r w:rsidRPr="00542E02">
        <w:rPr>
          <w:rFonts w:ascii="Calibri" w:hAnsi="Calibri" w:cs="Arial"/>
          <w:b/>
          <w:bCs/>
          <w:i/>
          <w:iCs/>
          <w:color w:val="7F7F7F" w:themeColor="text1" w:themeTint="80"/>
          <w:sz w:val="26"/>
          <w:szCs w:val="26"/>
        </w:rPr>
        <w:t>PRIMERO</w:t>
      </w:r>
      <w:r w:rsidRPr="00542E02">
        <w:rPr>
          <w:rFonts w:ascii="Calibri" w:hAnsi="Calibri" w:cs="Arial"/>
          <w:i/>
          <w:iCs/>
          <w:color w:val="7F7F7F" w:themeColor="text1" w:themeTint="80"/>
          <w:sz w:val="26"/>
          <w:szCs w:val="26"/>
        </w:rPr>
        <w:t xml:space="preserve">.- </w:t>
      </w:r>
      <w:r w:rsidRPr="00542E02">
        <w:rPr>
          <w:rFonts w:ascii="Calibri" w:hAnsi="Calibri" w:cs="Arial"/>
          <w:color w:val="7F7F7F" w:themeColor="text1" w:themeTint="80"/>
          <w:sz w:val="26"/>
          <w:szCs w:val="26"/>
        </w:rPr>
        <w:t xml:space="preserve">Este Juzgado Segundo Administrativo Municipal </w:t>
      </w:r>
      <w:r w:rsidR="001834DC">
        <w:rPr>
          <w:rFonts w:ascii="Calibri" w:hAnsi="Calibri" w:cs="Arial"/>
          <w:color w:val="7F7F7F" w:themeColor="text1" w:themeTint="80"/>
          <w:sz w:val="26"/>
          <w:szCs w:val="26"/>
        </w:rPr>
        <w:t>determinó ser</w:t>
      </w:r>
      <w:r w:rsidRPr="00542E02">
        <w:rPr>
          <w:rFonts w:ascii="Calibri" w:hAnsi="Calibri" w:cs="Arial"/>
          <w:color w:val="7F7F7F" w:themeColor="text1" w:themeTint="80"/>
          <w:sz w:val="26"/>
          <w:szCs w:val="26"/>
        </w:rPr>
        <w:t xml:space="preserve"> </w:t>
      </w:r>
      <w:r w:rsidRPr="001834DC">
        <w:rPr>
          <w:rFonts w:ascii="Calibri" w:hAnsi="Calibri" w:cs="Arial"/>
          <w:b/>
          <w:color w:val="7F7F7F" w:themeColor="text1" w:themeTint="80"/>
          <w:sz w:val="26"/>
          <w:szCs w:val="26"/>
        </w:rPr>
        <w:t>competente</w:t>
      </w:r>
      <w:r w:rsidRPr="00542E02">
        <w:rPr>
          <w:rFonts w:ascii="Calibri" w:hAnsi="Calibri" w:cs="Arial"/>
          <w:color w:val="7F7F7F" w:themeColor="text1" w:themeTint="80"/>
          <w:sz w:val="26"/>
          <w:szCs w:val="26"/>
        </w:rPr>
        <w:t xml:space="preserve"> para conocer y resolver del presente proceso administrativo. . . . . . . </w:t>
      </w:r>
    </w:p>
    <w:p w:rsidR="00D9352F" w:rsidRPr="00542E02" w:rsidRDefault="00D9352F" w:rsidP="00D9352F">
      <w:pPr>
        <w:pStyle w:val="Textoindependiente"/>
        <w:rPr>
          <w:rFonts w:ascii="Calibri" w:hAnsi="Calibri" w:cs="Arial"/>
          <w:color w:val="7F7F7F" w:themeColor="text1" w:themeTint="80"/>
          <w:sz w:val="26"/>
          <w:szCs w:val="26"/>
        </w:rPr>
      </w:pPr>
    </w:p>
    <w:p w:rsidR="009B7CF1" w:rsidRDefault="00D9352F" w:rsidP="00D9352F">
      <w:pPr>
        <w:pStyle w:val="Textoindependiente"/>
        <w:rPr>
          <w:rFonts w:ascii="Calibri" w:hAnsi="Calibri" w:cs="Arial"/>
          <w:b/>
          <w:bCs/>
          <w:color w:val="7F7F7F" w:themeColor="text1" w:themeTint="80"/>
          <w:sz w:val="26"/>
          <w:szCs w:val="26"/>
        </w:rPr>
      </w:pPr>
      <w:r w:rsidRPr="00D77F4F">
        <w:rPr>
          <w:rFonts w:ascii="Calibri" w:hAnsi="Calibri" w:cs="Arial"/>
          <w:color w:val="767171" w:themeColor="background2" w:themeShade="80"/>
          <w:sz w:val="26"/>
          <w:szCs w:val="26"/>
        </w:rPr>
        <w:tab/>
      </w:r>
      <w:r w:rsidRPr="00D77F4F">
        <w:rPr>
          <w:rFonts w:ascii="Calibri" w:hAnsi="Calibri" w:cs="Arial"/>
          <w:b/>
          <w:bCs/>
          <w:i/>
          <w:iCs/>
          <w:color w:val="767171" w:themeColor="background2" w:themeShade="80"/>
          <w:sz w:val="26"/>
          <w:szCs w:val="26"/>
        </w:rPr>
        <w:t>SEGUNDO</w:t>
      </w:r>
      <w:r w:rsidRPr="00D77F4F">
        <w:rPr>
          <w:rFonts w:ascii="Calibri" w:hAnsi="Calibri" w:cs="Arial"/>
          <w:b/>
          <w:bCs/>
          <w:color w:val="767171" w:themeColor="background2" w:themeShade="80"/>
          <w:sz w:val="26"/>
          <w:szCs w:val="26"/>
        </w:rPr>
        <w:t xml:space="preserve">.- </w:t>
      </w:r>
      <w:r w:rsidR="009B7CF1" w:rsidRPr="00D77F4F">
        <w:rPr>
          <w:rFonts w:ascii="Calibri" w:hAnsi="Calibri" w:cs="Arial"/>
          <w:bCs/>
          <w:color w:val="767171" w:themeColor="background2" w:themeShade="80"/>
          <w:sz w:val="26"/>
          <w:szCs w:val="26"/>
        </w:rPr>
        <w:t xml:space="preserve">Se </w:t>
      </w:r>
      <w:r w:rsidR="009B7CF1" w:rsidRPr="00D77F4F">
        <w:rPr>
          <w:rFonts w:ascii="Calibri" w:hAnsi="Calibri" w:cs="Arial"/>
          <w:b/>
          <w:bCs/>
          <w:color w:val="767171" w:themeColor="background2" w:themeShade="80"/>
          <w:sz w:val="26"/>
          <w:szCs w:val="26"/>
        </w:rPr>
        <w:t>sobresee</w:t>
      </w:r>
      <w:r w:rsidR="009B7CF1" w:rsidRPr="00D77F4F">
        <w:rPr>
          <w:rFonts w:ascii="Calibri" w:hAnsi="Calibri" w:cs="Arial"/>
          <w:bCs/>
          <w:color w:val="767171" w:themeColor="background2" w:themeShade="80"/>
          <w:sz w:val="26"/>
          <w:szCs w:val="26"/>
        </w:rPr>
        <w:t xml:space="preserve"> el </w:t>
      </w:r>
      <w:r w:rsidR="00875B4F" w:rsidRPr="00D77F4F">
        <w:rPr>
          <w:rFonts w:ascii="Calibri" w:hAnsi="Calibri" w:cs="Arial"/>
          <w:bCs/>
          <w:color w:val="767171" w:themeColor="background2" w:themeShade="80"/>
          <w:sz w:val="26"/>
          <w:szCs w:val="26"/>
        </w:rPr>
        <w:t>presente p</w:t>
      </w:r>
      <w:r w:rsidR="009B7CF1" w:rsidRPr="00D77F4F">
        <w:rPr>
          <w:rFonts w:ascii="Calibri" w:hAnsi="Calibri" w:cs="Arial"/>
          <w:bCs/>
          <w:color w:val="767171" w:themeColor="background2" w:themeShade="80"/>
          <w:sz w:val="26"/>
          <w:szCs w:val="26"/>
        </w:rPr>
        <w:t>roceso administrativo</w:t>
      </w:r>
      <w:r w:rsidR="00875B4F" w:rsidRPr="00D77F4F">
        <w:rPr>
          <w:rFonts w:ascii="Calibri" w:hAnsi="Calibri" w:cs="Arial"/>
          <w:bCs/>
          <w:color w:val="767171" w:themeColor="background2" w:themeShade="80"/>
          <w:sz w:val="26"/>
          <w:szCs w:val="26"/>
        </w:rPr>
        <w:t>,</w:t>
      </w:r>
      <w:r w:rsidR="009B7CF1" w:rsidRPr="00D77F4F">
        <w:rPr>
          <w:rFonts w:ascii="Calibri" w:hAnsi="Calibri" w:cs="Arial"/>
          <w:b/>
          <w:bCs/>
          <w:color w:val="767171" w:themeColor="background2" w:themeShade="80"/>
          <w:sz w:val="26"/>
          <w:szCs w:val="26"/>
        </w:rPr>
        <w:t xml:space="preserve"> </w:t>
      </w:r>
      <w:r w:rsidR="00875B4F" w:rsidRPr="00D77F4F">
        <w:rPr>
          <w:rFonts w:ascii="Calibri" w:hAnsi="Calibri" w:cs="Arial"/>
          <w:bCs/>
          <w:color w:val="767171" w:themeColor="background2" w:themeShade="80"/>
          <w:sz w:val="26"/>
          <w:szCs w:val="26"/>
        </w:rPr>
        <w:t>en cuanto a</w:t>
      </w:r>
      <w:r w:rsidR="009B7CF1" w:rsidRPr="00D77F4F">
        <w:rPr>
          <w:rFonts w:ascii="Calibri" w:hAnsi="Calibri" w:cs="Arial"/>
          <w:bCs/>
          <w:color w:val="767171" w:themeColor="background2" w:themeShade="80"/>
          <w:sz w:val="26"/>
          <w:szCs w:val="26"/>
        </w:rPr>
        <w:t xml:space="preserve"> la Oficial Calificador </w:t>
      </w:r>
      <w:r w:rsidR="00875B4F">
        <w:rPr>
          <w:rFonts w:ascii="Calibri" w:hAnsi="Calibri" w:cs="Arial"/>
          <w:bCs/>
          <w:color w:val="7F7F7F" w:themeColor="text1" w:themeTint="80"/>
          <w:sz w:val="26"/>
          <w:szCs w:val="26"/>
        </w:rPr>
        <w:t>l</w:t>
      </w:r>
      <w:r w:rsidR="009B7CF1">
        <w:rPr>
          <w:rFonts w:ascii="Calibri" w:hAnsi="Calibri" w:cs="Arial"/>
          <w:bCs/>
          <w:color w:val="7F7F7F" w:themeColor="text1" w:themeTint="80"/>
          <w:sz w:val="26"/>
          <w:szCs w:val="26"/>
        </w:rPr>
        <w:t xml:space="preserve">icenciada </w:t>
      </w:r>
      <w:r w:rsidR="002E560D">
        <w:rPr>
          <w:rFonts w:ascii="Calibri" w:hAnsi="Calibri" w:cs="Arial"/>
          <w:bCs/>
          <w:color w:val="7F7F7F" w:themeColor="text1" w:themeTint="80"/>
          <w:sz w:val="26"/>
          <w:szCs w:val="26"/>
        </w:rPr>
        <w:t>*****</w:t>
      </w:r>
      <w:r w:rsidR="009B7CF1">
        <w:rPr>
          <w:rFonts w:ascii="Calibri" w:hAnsi="Calibri" w:cs="Arial"/>
          <w:bCs/>
          <w:color w:val="7F7F7F" w:themeColor="text1" w:themeTint="80"/>
          <w:sz w:val="26"/>
          <w:szCs w:val="26"/>
        </w:rPr>
        <w:t xml:space="preserve">; por las razones señaladas en el Considerando Cuarto de esta resolución. . . . . . </w:t>
      </w:r>
      <w:r w:rsidR="00D77F4F">
        <w:rPr>
          <w:rFonts w:ascii="Calibri" w:hAnsi="Calibri" w:cs="Arial"/>
          <w:bCs/>
          <w:color w:val="7F7F7F" w:themeColor="text1" w:themeTint="80"/>
          <w:sz w:val="26"/>
          <w:szCs w:val="26"/>
        </w:rPr>
        <w:t xml:space="preserve">. . . . . . . . . . . . . . . . </w:t>
      </w:r>
    </w:p>
    <w:p w:rsidR="009B7CF1" w:rsidRDefault="009B7CF1" w:rsidP="00D9352F">
      <w:pPr>
        <w:pStyle w:val="Textoindependiente"/>
        <w:rPr>
          <w:rFonts w:ascii="Calibri" w:hAnsi="Calibri" w:cs="Arial"/>
          <w:b/>
          <w:bCs/>
          <w:color w:val="7F7F7F" w:themeColor="text1" w:themeTint="80"/>
          <w:sz w:val="26"/>
          <w:szCs w:val="26"/>
        </w:rPr>
      </w:pPr>
    </w:p>
    <w:p w:rsidR="00D9352F" w:rsidRPr="00DD6EC2" w:rsidRDefault="009B7CF1" w:rsidP="009B7CF1">
      <w:pPr>
        <w:pStyle w:val="Textoindependiente"/>
        <w:ind w:firstLine="624"/>
        <w:rPr>
          <w:rFonts w:ascii="Calibri" w:hAnsi="Calibri" w:cs="Arial"/>
          <w:b/>
          <w:bCs/>
          <w:color w:val="7F7F7F" w:themeColor="text1" w:themeTint="80"/>
          <w:sz w:val="26"/>
          <w:szCs w:val="26"/>
        </w:rPr>
      </w:pPr>
      <w:r w:rsidRPr="009B7CF1">
        <w:rPr>
          <w:rFonts w:ascii="Calibri" w:hAnsi="Calibri"/>
          <w:b/>
          <w:bCs/>
          <w:i/>
          <w:color w:val="7F7F7F" w:themeColor="text1" w:themeTint="80"/>
          <w:sz w:val="26"/>
          <w:szCs w:val="26"/>
        </w:rPr>
        <w:t>TERCERO.-</w:t>
      </w:r>
      <w:r>
        <w:rPr>
          <w:rFonts w:ascii="Calibri" w:hAnsi="Calibri"/>
          <w:bCs/>
          <w:color w:val="7F7F7F" w:themeColor="text1" w:themeTint="80"/>
          <w:sz w:val="26"/>
          <w:szCs w:val="26"/>
        </w:rPr>
        <w:t xml:space="preserve"> </w:t>
      </w:r>
      <w:r w:rsidR="00D9352F" w:rsidRPr="00542E02">
        <w:rPr>
          <w:rFonts w:ascii="Calibri" w:hAnsi="Calibri"/>
          <w:bCs/>
          <w:color w:val="7F7F7F" w:themeColor="text1" w:themeTint="80"/>
          <w:sz w:val="26"/>
          <w:szCs w:val="26"/>
        </w:rPr>
        <w:t xml:space="preserve">Resultó </w:t>
      </w:r>
      <w:r w:rsidR="00D9352F" w:rsidRPr="00875B4F">
        <w:rPr>
          <w:rFonts w:ascii="Calibri" w:hAnsi="Calibri"/>
          <w:b/>
          <w:bCs/>
          <w:color w:val="7F7F7F" w:themeColor="text1" w:themeTint="80"/>
          <w:sz w:val="26"/>
          <w:szCs w:val="26"/>
        </w:rPr>
        <w:t>procedente</w:t>
      </w:r>
      <w:r w:rsidR="00D9352F" w:rsidRPr="00542E02">
        <w:rPr>
          <w:rFonts w:ascii="Calibri" w:hAnsi="Calibri"/>
          <w:bCs/>
          <w:color w:val="7F7F7F" w:themeColor="text1" w:themeTint="80"/>
          <w:sz w:val="26"/>
          <w:szCs w:val="26"/>
        </w:rPr>
        <w:t xml:space="preserve"> el proceso administrativo interpuesto por </w:t>
      </w:r>
      <w:r w:rsidR="00D9352F">
        <w:rPr>
          <w:rFonts w:ascii="Calibri" w:hAnsi="Calibri"/>
          <w:bCs/>
          <w:color w:val="7F7F7F" w:themeColor="text1" w:themeTint="80"/>
          <w:sz w:val="26"/>
          <w:szCs w:val="26"/>
        </w:rPr>
        <w:t>e</w:t>
      </w:r>
      <w:r w:rsidR="00D9352F" w:rsidRPr="00542E02">
        <w:rPr>
          <w:rFonts w:ascii="Calibri" w:hAnsi="Calibri"/>
          <w:bCs/>
          <w:color w:val="7F7F7F" w:themeColor="text1" w:themeTint="80"/>
          <w:sz w:val="26"/>
          <w:szCs w:val="26"/>
        </w:rPr>
        <w:t>l justiciable</w:t>
      </w:r>
      <w:r w:rsidR="00D9352F">
        <w:rPr>
          <w:rFonts w:ascii="Calibri" w:hAnsi="Calibri"/>
          <w:bCs/>
          <w:color w:val="7F7F7F" w:themeColor="text1" w:themeTint="80"/>
          <w:sz w:val="26"/>
          <w:szCs w:val="26"/>
        </w:rPr>
        <w:t>,</w:t>
      </w:r>
      <w:r w:rsidR="00D9352F">
        <w:rPr>
          <w:rFonts w:ascii="Calibri" w:hAnsi="Calibri"/>
          <w:color w:val="7F7F7F" w:themeColor="text1" w:themeTint="80"/>
          <w:sz w:val="26"/>
          <w:szCs w:val="27"/>
        </w:rPr>
        <w:t xml:space="preserve"> </w:t>
      </w:r>
      <w:r w:rsidR="00D9352F">
        <w:rPr>
          <w:rFonts w:ascii="Calibri" w:hAnsi="Calibri"/>
          <w:bCs/>
          <w:color w:val="7F7F7F" w:themeColor="text1" w:themeTint="80"/>
          <w:sz w:val="26"/>
          <w:szCs w:val="26"/>
        </w:rPr>
        <w:t>en contra</w:t>
      </w:r>
      <w:r w:rsidR="00D9352F" w:rsidRPr="00090C1A">
        <w:rPr>
          <w:rFonts w:ascii="Calibri" w:hAnsi="Calibri"/>
          <w:bCs/>
          <w:color w:val="7F7F7F" w:themeColor="text1" w:themeTint="80"/>
          <w:sz w:val="26"/>
          <w:szCs w:val="26"/>
        </w:rPr>
        <w:t xml:space="preserve"> </w:t>
      </w:r>
      <w:r>
        <w:rPr>
          <w:rFonts w:ascii="Calibri" w:hAnsi="Calibri"/>
          <w:bCs/>
          <w:color w:val="7F7F7F" w:themeColor="text1" w:themeTint="80"/>
          <w:sz w:val="26"/>
          <w:szCs w:val="26"/>
        </w:rPr>
        <w:t>de</w:t>
      </w:r>
      <w:r w:rsidR="00875B4F">
        <w:rPr>
          <w:rFonts w:ascii="Calibri" w:hAnsi="Calibri"/>
          <w:bCs/>
          <w:color w:val="7F7F7F" w:themeColor="text1" w:themeTint="80"/>
          <w:sz w:val="26"/>
          <w:szCs w:val="26"/>
        </w:rPr>
        <w:t xml:space="preserve">l acto administrativo consistente en </w:t>
      </w:r>
      <w:r w:rsidR="00D9352F" w:rsidRPr="00090C1A">
        <w:rPr>
          <w:rFonts w:ascii="Calibri" w:hAnsi="Calibri"/>
          <w:bCs/>
          <w:color w:val="7F7F7F" w:themeColor="text1" w:themeTint="80"/>
          <w:sz w:val="26"/>
          <w:szCs w:val="26"/>
        </w:rPr>
        <w:t xml:space="preserve">la </w:t>
      </w:r>
      <w:r w:rsidR="00090CD7">
        <w:rPr>
          <w:rFonts w:ascii="Calibri" w:hAnsi="Calibri"/>
          <w:bCs/>
          <w:color w:val="7F7F7F" w:themeColor="text1" w:themeTint="80"/>
          <w:sz w:val="26"/>
          <w:szCs w:val="26"/>
        </w:rPr>
        <w:t>calificación e imposición de una multa</w:t>
      </w:r>
      <w:r w:rsidR="00875B4F">
        <w:rPr>
          <w:rFonts w:ascii="Calibri" w:hAnsi="Calibri"/>
          <w:bCs/>
          <w:color w:val="7F7F7F" w:themeColor="text1" w:themeTint="80"/>
          <w:sz w:val="26"/>
          <w:szCs w:val="26"/>
        </w:rPr>
        <w:t>, atribuido a</w:t>
      </w:r>
      <w:r w:rsidR="00D9352F" w:rsidRPr="00542E02">
        <w:rPr>
          <w:rFonts w:ascii="Calibri" w:hAnsi="Calibri"/>
          <w:bCs/>
          <w:color w:val="7F7F7F" w:themeColor="text1" w:themeTint="80"/>
          <w:sz w:val="26"/>
          <w:szCs w:val="26"/>
        </w:rPr>
        <w:t>l Oficial Calificador de nombre</w:t>
      </w:r>
      <w:r w:rsidR="00090CD7">
        <w:rPr>
          <w:rFonts w:ascii="Calibri" w:hAnsi="Calibri"/>
          <w:bCs/>
          <w:color w:val="7F7F7F" w:themeColor="text1" w:themeTint="80"/>
          <w:sz w:val="26"/>
          <w:szCs w:val="26"/>
        </w:rPr>
        <w:t xml:space="preserve"> </w:t>
      </w:r>
      <w:r w:rsidR="00090CD7">
        <w:rPr>
          <w:rFonts w:ascii="Calibri" w:hAnsi="Calibri" w:cs="Calibri"/>
          <w:color w:val="7F7F7F" w:themeColor="text1" w:themeTint="80"/>
          <w:sz w:val="26"/>
          <w:szCs w:val="26"/>
        </w:rPr>
        <w:t>Adalberto Alanís Ramírez</w:t>
      </w:r>
      <w:r w:rsidR="00D9352F">
        <w:rPr>
          <w:rFonts w:ascii="Calibri" w:hAnsi="Calibri"/>
          <w:bCs/>
          <w:color w:val="7F7F7F" w:themeColor="text1" w:themeTint="80"/>
          <w:sz w:val="26"/>
          <w:szCs w:val="26"/>
        </w:rPr>
        <w:t xml:space="preserve">. . . </w:t>
      </w:r>
      <w:r w:rsidR="00090CD7">
        <w:rPr>
          <w:rFonts w:ascii="Calibri" w:hAnsi="Calibri" w:cs="Arial"/>
          <w:i/>
          <w:iCs/>
          <w:color w:val="7F7F7F" w:themeColor="text1" w:themeTint="80"/>
          <w:sz w:val="26"/>
          <w:lang w:val="es-MX"/>
        </w:rPr>
        <w:t xml:space="preserve">. . . . . . . . . . . . . . . . . . . . . . . . . . . . . . . . . . . . . . . . . . . . . . . . . . . . . . </w:t>
      </w:r>
    </w:p>
    <w:p w:rsidR="00D9352F" w:rsidRPr="00542E02" w:rsidRDefault="00D9352F" w:rsidP="00D9352F">
      <w:pPr>
        <w:pStyle w:val="Textoindependiente"/>
        <w:rPr>
          <w:rFonts w:ascii="Calibri" w:hAnsi="Calibri" w:cs="Arial"/>
          <w:b/>
          <w:bCs/>
          <w:color w:val="7F7F7F" w:themeColor="text1" w:themeTint="80"/>
          <w:sz w:val="26"/>
          <w:szCs w:val="26"/>
        </w:rPr>
      </w:pPr>
    </w:p>
    <w:p w:rsidR="00D9352F" w:rsidRPr="00542E02" w:rsidRDefault="00090CD7" w:rsidP="00D9352F">
      <w:pPr>
        <w:ind w:firstLine="624"/>
        <w:jc w:val="both"/>
        <w:rPr>
          <w:rFonts w:ascii="Calibri" w:hAnsi="Calibri"/>
          <w:color w:val="7F7F7F" w:themeColor="text1" w:themeTint="80"/>
          <w:sz w:val="26"/>
        </w:rPr>
      </w:pPr>
      <w:r>
        <w:rPr>
          <w:rFonts w:ascii="Calibri" w:hAnsi="Calibri"/>
          <w:b/>
          <w:bCs/>
          <w:i/>
          <w:color w:val="7F7F7F" w:themeColor="text1" w:themeTint="80"/>
          <w:sz w:val="26"/>
          <w:szCs w:val="26"/>
        </w:rPr>
        <w:t>CUARTO</w:t>
      </w:r>
      <w:r w:rsidR="00D9352F" w:rsidRPr="00542E02">
        <w:rPr>
          <w:rFonts w:ascii="Calibri" w:hAnsi="Calibri"/>
          <w:b/>
          <w:bCs/>
          <w:i/>
          <w:color w:val="7F7F7F" w:themeColor="text1" w:themeTint="80"/>
          <w:sz w:val="26"/>
          <w:szCs w:val="26"/>
        </w:rPr>
        <w:t xml:space="preserve">.- </w:t>
      </w:r>
      <w:r w:rsidR="00D9352F" w:rsidRPr="00542E02">
        <w:rPr>
          <w:rFonts w:ascii="Calibri" w:hAnsi="Calibri"/>
          <w:color w:val="7F7F7F" w:themeColor="text1" w:themeTint="80"/>
          <w:sz w:val="26"/>
          <w:szCs w:val="26"/>
        </w:rPr>
        <w:t xml:space="preserve">Se decreta </w:t>
      </w:r>
      <w:r w:rsidR="00D9352F" w:rsidRPr="00540839">
        <w:rPr>
          <w:rFonts w:ascii="Calibri" w:hAnsi="Calibri"/>
          <w:bCs/>
          <w:color w:val="7F7F7F" w:themeColor="text1" w:themeTint="80"/>
          <w:sz w:val="26"/>
          <w:szCs w:val="26"/>
        </w:rPr>
        <w:t>la</w:t>
      </w:r>
      <w:r w:rsidR="00D9352F" w:rsidRPr="00540839">
        <w:rPr>
          <w:rFonts w:ascii="Calibri" w:hAnsi="Calibri"/>
          <w:b/>
          <w:bCs/>
          <w:color w:val="7F7F7F" w:themeColor="text1" w:themeTint="80"/>
          <w:sz w:val="26"/>
          <w:szCs w:val="26"/>
        </w:rPr>
        <w:t xml:space="preserve"> nulidad total </w:t>
      </w:r>
      <w:r w:rsidR="00D9352F" w:rsidRPr="00540839">
        <w:rPr>
          <w:rFonts w:ascii="Calibri" w:hAnsi="Calibri"/>
          <w:bCs/>
          <w:color w:val="7F7F7F" w:themeColor="text1" w:themeTint="80"/>
          <w:sz w:val="26"/>
          <w:szCs w:val="26"/>
        </w:rPr>
        <w:t xml:space="preserve">de </w:t>
      </w:r>
      <w:r>
        <w:rPr>
          <w:rFonts w:ascii="Calibri" w:hAnsi="Calibri"/>
          <w:bCs/>
          <w:color w:val="7F7F7F" w:themeColor="text1" w:themeTint="80"/>
          <w:sz w:val="26"/>
          <w:szCs w:val="26"/>
        </w:rPr>
        <w:t xml:space="preserve">la </w:t>
      </w:r>
      <w:r w:rsidRPr="008A05DF">
        <w:rPr>
          <w:rFonts w:ascii="Calibri" w:hAnsi="Calibri"/>
          <w:b/>
          <w:bCs/>
          <w:color w:val="7F7F7F" w:themeColor="text1" w:themeTint="80"/>
          <w:sz w:val="26"/>
          <w:szCs w:val="26"/>
        </w:rPr>
        <w:t>calificación</w:t>
      </w:r>
      <w:r>
        <w:rPr>
          <w:rFonts w:ascii="Calibri" w:hAnsi="Calibri"/>
          <w:bCs/>
          <w:color w:val="7F7F7F" w:themeColor="text1" w:themeTint="80"/>
          <w:sz w:val="26"/>
          <w:szCs w:val="26"/>
        </w:rPr>
        <w:t xml:space="preserve"> </w:t>
      </w:r>
      <w:r w:rsidR="008A05DF">
        <w:rPr>
          <w:rFonts w:ascii="Calibri" w:hAnsi="Calibri"/>
          <w:bCs/>
          <w:color w:val="7F7F7F" w:themeColor="text1" w:themeTint="80"/>
          <w:sz w:val="26"/>
          <w:szCs w:val="26"/>
        </w:rPr>
        <w:t xml:space="preserve">y de la </w:t>
      </w:r>
      <w:r w:rsidRPr="008A05DF">
        <w:rPr>
          <w:rFonts w:ascii="Calibri" w:hAnsi="Calibri"/>
          <w:b/>
          <w:bCs/>
          <w:color w:val="7F7F7F" w:themeColor="text1" w:themeTint="80"/>
          <w:sz w:val="26"/>
          <w:szCs w:val="26"/>
        </w:rPr>
        <w:t xml:space="preserve">multa </w:t>
      </w:r>
      <w:r>
        <w:rPr>
          <w:rFonts w:ascii="Calibri" w:hAnsi="Calibri"/>
          <w:bCs/>
          <w:color w:val="7F7F7F" w:themeColor="text1" w:themeTint="80"/>
          <w:sz w:val="26"/>
          <w:szCs w:val="26"/>
        </w:rPr>
        <w:t xml:space="preserve">impuesta por el Oficial Calificador de nombre </w:t>
      </w:r>
      <w:r w:rsidRPr="008A05DF">
        <w:rPr>
          <w:rFonts w:ascii="Calibri" w:hAnsi="Calibri" w:cs="Calibri"/>
          <w:b/>
          <w:color w:val="7F7F7F" w:themeColor="text1" w:themeTint="80"/>
          <w:sz w:val="26"/>
          <w:szCs w:val="26"/>
        </w:rPr>
        <w:t>Adalberto Alanís Ramírez</w:t>
      </w:r>
      <w:r w:rsidR="00D9352F">
        <w:rPr>
          <w:rFonts w:ascii="Calibri" w:hAnsi="Calibri"/>
          <w:color w:val="7F7F7F" w:themeColor="text1" w:themeTint="80"/>
          <w:sz w:val="26"/>
          <w:szCs w:val="26"/>
        </w:rPr>
        <w:t>;</w:t>
      </w:r>
      <w:r>
        <w:rPr>
          <w:rFonts w:ascii="Calibri" w:hAnsi="Calibri"/>
          <w:color w:val="7F7F7F" w:themeColor="text1" w:themeTint="80"/>
          <w:sz w:val="26"/>
          <w:szCs w:val="26"/>
        </w:rPr>
        <w:t xml:space="preserve"> con fecha </w:t>
      </w:r>
      <w:r w:rsidRPr="008A05DF">
        <w:rPr>
          <w:rFonts w:ascii="Calibri" w:hAnsi="Calibri"/>
          <w:b/>
          <w:color w:val="7F7F7F" w:themeColor="text1" w:themeTint="80"/>
          <w:sz w:val="26"/>
          <w:szCs w:val="26"/>
        </w:rPr>
        <w:t>21</w:t>
      </w:r>
      <w:r>
        <w:rPr>
          <w:rFonts w:ascii="Calibri" w:hAnsi="Calibri"/>
          <w:color w:val="7F7F7F" w:themeColor="text1" w:themeTint="80"/>
          <w:sz w:val="26"/>
          <w:szCs w:val="26"/>
        </w:rPr>
        <w:t xml:space="preserve"> veintiuno de </w:t>
      </w:r>
      <w:r w:rsidRPr="008A05DF">
        <w:rPr>
          <w:rFonts w:ascii="Calibri" w:hAnsi="Calibri"/>
          <w:b/>
          <w:color w:val="7F7F7F" w:themeColor="text1" w:themeTint="80"/>
          <w:sz w:val="26"/>
          <w:szCs w:val="26"/>
        </w:rPr>
        <w:t>febrero</w:t>
      </w:r>
      <w:r>
        <w:rPr>
          <w:rFonts w:ascii="Calibri" w:hAnsi="Calibri"/>
          <w:color w:val="7F7F7F" w:themeColor="text1" w:themeTint="80"/>
          <w:sz w:val="26"/>
          <w:szCs w:val="26"/>
        </w:rPr>
        <w:t xml:space="preserve"> del año </w:t>
      </w:r>
      <w:r w:rsidRPr="008A05DF">
        <w:rPr>
          <w:rFonts w:ascii="Calibri" w:hAnsi="Calibri"/>
          <w:b/>
          <w:color w:val="7F7F7F" w:themeColor="text1" w:themeTint="80"/>
          <w:sz w:val="26"/>
          <w:szCs w:val="26"/>
        </w:rPr>
        <w:t>2015</w:t>
      </w:r>
      <w:r>
        <w:rPr>
          <w:rFonts w:ascii="Calibri" w:hAnsi="Calibri"/>
          <w:color w:val="7F7F7F" w:themeColor="text1" w:themeTint="80"/>
          <w:sz w:val="26"/>
          <w:szCs w:val="26"/>
        </w:rPr>
        <w:t xml:space="preserve"> dos mil quince,</w:t>
      </w:r>
      <w:r w:rsidR="00D9352F" w:rsidRPr="00542E02">
        <w:rPr>
          <w:rFonts w:ascii="Calibri" w:hAnsi="Calibri"/>
          <w:color w:val="7F7F7F" w:themeColor="text1" w:themeTint="80"/>
          <w:sz w:val="26"/>
          <w:szCs w:val="27"/>
        </w:rPr>
        <w:t xml:space="preserve"> por la cantidad de</w:t>
      </w:r>
      <w:r>
        <w:rPr>
          <w:rFonts w:ascii="Calibri" w:hAnsi="Calibri"/>
          <w:color w:val="7F7F7F" w:themeColor="text1" w:themeTint="80"/>
          <w:sz w:val="26"/>
          <w:szCs w:val="27"/>
        </w:rPr>
        <w:t xml:space="preserve"> </w:t>
      </w:r>
      <w:r w:rsidR="008A05DF" w:rsidRPr="008A05DF">
        <w:rPr>
          <w:rFonts w:ascii="Calibri" w:hAnsi="Calibri"/>
          <w:b/>
          <w:color w:val="7F7F7F" w:themeColor="text1" w:themeTint="80"/>
          <w:sz w:val="26"/>
        </w:rPr>
        <w:t>$</w:t>
      </w:r>
      <w:r w:rsidRPr="008A05DF">
        <w:rPr>
          <w:rFonts w:ascii="Calibri" w:hAnsi="Calibri"/>
          <w:b/>
          <w:color w:val="7F7F7F" w:themeColor="text1" w:themeTint="80"/>
          <w:sz w:val="26"/>
        </w:rPr>
        <w:t>3,500.00 (Tres mil quinientos pesos 00/100 Moneda Nacional)</w:t>
      </w:r>
      <w:r>
        <w:rPr>
          <w:rFonts w:ascii="Calibri" w:hAnsi="Calibri"/>
          <w:color w:val="7F7F7F" w:themeColor="text1" w:themeTint="80"/>
          <w:sz w:val="26"/>
        </w:rPr>
        <w:t>; y que se pagó finalmente por la cantidad de</w:t>
      </w:r>
      <w:r w:rsidRPr="00090CD7">
        <w:rPr>
          <w:rFonts w:ascii="Calibri" w:hAnsi="Calibri"/>
          <w:color w:val="7F7F7F" w:themeColor="text1" w:themeTint="80"/>
          <w:sz w:val="26"/>
        </w:rPr>
        <w:t xml:space="preserve"> </w:t>
      </w:r>
      <w:r>
        <w:rPr>
          <w:rFonts w:ascii="Calibri" w:hAnsi="Calibri"/>
          <w:color w:val="7F7F7F" w:themeColor="text1" w:themeTint="80"/>
          <w:sz w:val="26"/>
        </w:rPr>
        <w:t>$ 2,300.00 (Dos mil trescientos pesos 00/100 Moneda Nacional)</w:t>
      </w:r>
      <w:r w:rsidR="00D9352F">
        <w:rPr>
          <w:rFonts w:ascii="Calibri" w:hAnsi="Calibri"/>
          <w:color w:val="7F7F7F" w:themeColor="text1" w:themeTint="80"/>
          <w:sz w:val="26"/>
          <w:szCs w:val="27"/>
        </w:rPr>
        <w:t>;</w:t>
      </w:r>
      <w:r w:rsidR="00D9352F" w:rsidRPr="00542E02">
        <w:rPr>
          <w:rFonts w:ascii="Calibri" w:hAnsi="Calibri"/>
          <w:color w:val="7F7F7F" w:themeColor="text1" w:themeTint="80"/>
          <w:sz w:val="26"/>
          <w:szCs w:val="27"/>
        </w:rPr>
        <w:t xml:space="preserve"> </w:t>
      </w:r>
      <w:r w:rsidR="00D9352F" w:rsidRPr="00542E02">
        <w:rPr>
          <w:rFonts w:ascii="Calibri" w:hAnsi="Calibri"/>
          <w:color w:val="7F7F7F" w:themeColor="text1" w:themeTint="80"/>
          <w:sz w:val="26"/>
          <w:szCs w:val="26"/>
        </w:rPr>
        <w:t xml:space="preserve">de conformidad a los razonamientos lógico-jurídicos vertidos en el Considerando Sexto de este fallo. . . </w:t>
      </w:r>
      <w:r>
        <w:rPr>
          <w:rFonts w:ascii="Calibri" w:hAnsi="Calibri"/>
          <w:color w:val="7F7F7F" w:themeColor="text1" w:themeTint="80"/>
          <w:sz w:val="26"/>
          <w:szCs w:val="26"/>
        </w:rPr>
        <w:t>. . . . . . . . . . . . . . . . . . . . . . . . . . . . . . . . . .</w:t>
      </w:r>
    </w:p>
    <w:p w:rsidR="00090CD7" w:rsidRDefault="00090CD7" w:rsidP="00090CD7">
      <w:pPr>
        <w:jc w:val="both"/>
        <w:rPr>
          <w:rFonts w:ascii="Calibri" w:hAnsi="Calibri"/>
          <w:b/>
          <w:bCs/>
          <w:i/>
          <w:iCs/>
          <w:color w:val="7F7F7F" w:themeColor="text1" w:themeTint="80"/>
          <w:sz w:val="26"/>
          <w:szCs w:val="26"/>
        </w:rPr>
      </w:pPr>
    </w:p>
    <w:p w:rsidR="00D9352F" w:rsidRPr="00542E02" w:rsidRDefault="00090CD7" w:rsidP="00D77F4F">
      <w:pPr>
        <w:ind w:firstLine="708"/>
        <w:jc w:val="both"/>
        <w:rPr>
          <w:rFonts w:ascii="Calibri" w:hAnsi="Calibri"/>
          <w:color w:val="7F7F7F" w:themeColor="text1" w:themeTint="80"/>
          <w:sz w:val="26"/>
          <w:szCs w:val="27"/>
        </w:rPr>
      </w:pPr>
      <w:r>
        <w:rPr>
          <w:rFonts w:ascii="Calibri" w:hAnsi="Calibri"/>
          <w:b/>
          <w:bCs/>
          <w:i/>
          <w:iCs/>
          <w:color w:val="7F7F7F" w:themeColor="text1" w:themeTint="80"/>
          <w:sz w:val="26"/>
          <w:szCs w:val="26"/>
        </w:rPr>
        <w:t>Q</w:t>
      </w:r>
      <w:r w:rsidR="00D9352F" w:rsidRPr="00542E02">
        <w:rPr>
          <w:rFonts w:ascii="Calibri" w:hAnsi="Calibri"/>
          <w:b/>
          <w:bCs/>
          <w:i/>
          <w:iCs/>
          <w:color w:val="7F7F7F" w:themeColor="text1" w:themeTint="80"/>
          <w:sz w:val="26"/>
          <w:szCs w:val="26"/>
        </w:rPr>
        <w:t>U</w:t>
      </w:r>
      <w:r>
        <w:rPr>
          <w:rFonts w:ascii="Calibri" w:hAnsi="Calibri"/>
          <w:b/>
          <w:bCs/>
          <w:i/>
          <w:iCs/>
          <w:color w:val="7F7F7F" w:themeColor="text1" w:themeTint="80"/>
          <w:sz w:val="26"/>
          <w:szCs w:val="26"/>
        </w:rPr>
        <w:t>IN</w:t>
      </w:r>
      <w:r w:rsidR="00D9352F" w:rsidRPr="00542E02">
        <w:rPr>
          <w:rFonts w:ascii="Calibri" w:hAnsi="Calibri"/>
          <w:b/>
          <w:bCs/>
          <w:i/>
          <w:iCs/>
          <w:color w:val="7F7F7F" w:themeColor="text1" w:themeTint="80"/>
          <w:sz w:val="26"/>
          <w:szCs w:val="26"/>
        </w:rPr>
        <w:t xml:space="preserve">TO.- </w:t>
      </w:r>
      <w:r w:rsidR="00D9352F" w:rsidRPr="00542E02">
        <w:rPr>
          <w:rFonts w:ascii="Calibri" w:hAnsi="Calibri" w:cs="Arial"/>
          <w:color w:val="7F7F7F" w:themeColor="text1" w:themeTint="80"/>
          <w:sz w:val="26"/>
          <w:szCs w:val="26"/>
        </w:rPr>
        <w:t>Se</w:t>
      </w:r>
      <w:r w:rsidR="00D9352F" w:rsidRPr="00542E02">
        <w:rPr>
          <w:rFonts w:ascii="Calibri" w:hAnsi="Calibri" w:cs="Arial"/>
          <w:b/>
          <w:color w:val="7F7F7F" w:themeColor="text1" w:themeTint="80"/>
          <w:sz w:val="26"/>
          <w:szCs w:val="26"/>
        </w:rPr>
        <w:t xml:space="preserve"> </w:t>
      </w:r>
      <w:r w:rsidR="008A05DF">
        <w:rPr>
          <w:rFonts w:ascii="Calibri" w:hAnsi="Calibri" w:cs="Arial"/>
          <w:b/>
          <w:color w:val="7F7F7F" w:themeColor="text1" w:themeTint="80"/>
          <w:sz w:val="26"/>
          <w:szCs w:val="26"/>
        </w:rPr>
        <w:t xml:space="preserve">ordena </w:t>
      </w:r>
      <w:r w:rsidR="008A05DF">
        <w:rPr>
          <w:rFonts w:ascii="Calibri" w:hAnsi="Calibri" w:cs="Arial"/>
          <w:color w:val="7F7F7F" w:themeColor="text1" w:themeTint="80"/>
          <w:sz w:val="26"/>
          <w:szCs w:val="26"/>
        </w:rPr>
        <w:t xml:space="preserve">a la </w:t>
      </w:r>
      <w:r w:rsidR="008A05DF">
        <w:rPr>
          <w:rFonts w:ascii="Calibri" w:hAnsi="Calibri" w:cs="Arial"/>
          <w:b/>
          <w:color w:val="7F7F7F" w:themeColor="text1" w:themeTint="80"/>
          <w:sz w:val="26"/>
          <w:szCs w:val="26"/>
        </w:rPr>
        <w:t xml:space="preserve">Dirección General </w:t>
      </w:r>
      <w:r w:rsidRPr="008A05DF">
        <w:rPr>
          <w:rFonts w:ascii="Calibri" w:hAnsi="Calibri" w:cs="Arial"/>
          <w:b/>
          <w:color w:val="7F7F7F" w:themeColor="text1" w:themeTint="80"/>
          <w:sz w:val="26"/>
          <w:szCs w:val="26"/>
        </w:rPr>
        <w:t>de Oficiales Calificadores</w:t>
      </w:r>
      <w:r>
        <w:rPr>
          <w:rFonts w:ascii="Calibri" w:hAnsi="Calibri" w:cs="Arial"/>
          <w:color w:val="7F7F7F" w:themeColor="text1" w:themeTint="80"/>
          <w:sz w:val="26"/>
          <w:szCs w:val="26"/>
        </w:rPr>
        <w:t xml:space="preserve">, </w:t>
      </w:r>
      <w:r w:rsidR="00D9352F">
        <w:rPr>
          <w:rFonts w:ascii="Calibri" w:hAnsi="Calibri" w:cs="Arial"/>
          <w:color w:val="7F7F7F" w:themeColor="text1" w:themeTint="80"/>
          <w:sz w:val="26"/>
          <w:szCs w:val="26"/>
        </w:rPr>
        <w:t xml:space="preserve">a </w:t>
      </w:r>
      <w:r w:rsidR="00D9352F" w:rsidRPr="00542E02">
        <w:rPr>
          <w:rFonts w:ascii="Calibri" w:hAnsi="Calibri" w:cs="Arial"/>
          <w:color w:val="7F7F7F" w:themeColor="text1" w:themeTint="80"/>
          <w:sz w:val="26"/>
          <w:szCs w:val="26"/>
        </w:rPr>
        <w:t>que devuelva al</w:t>
      </w:r>
      <w:r w:rsidR="00D9352F">
        <w:rPr>
          <w:rFonts w:ascii="Calibri" w:hAnsi="Calibri"/>
          <w:color w:val="7F7F7F" w:themeColor="text1" w:themeTint="80"/>
          <w:sz w:val="26"/>
          <w:szCs w:val="27"/>
        </w:rPr>
        <w:t xml:space="preserve"> </w:t>
      </w:r>
      <w:r w:rsidR="00D9352F" w:rsidRPr="00DD6EC2">
        <w:rPr>
          <w:rFonts w:ascii="Calibri" w:hAnsi="Calibri"/>
          <w:color w:val="7F7F7F" w:themeColor="text1" w:themeTint="80"/>
          <w:sz w:val="26"/>
          <w:szCs w:val="27"/>
        </w:rPr>
        <w:t>ciudadano</w:t>
      </w:r>
      <w:r>
        <w:rPr>
          <w:rFonts w:ascii="Calibri" w:hAnsi="Calibri"/>
          <w:color w:val="7F7F7F" w:themeColor="text1" w:themeTint="80"/>
          <w:sz w:val="26"/>
          <w:szCs w:val="27"/>
        </w:rPr>
        <w:t xml:space="preserve"> </w:t>
      </w:r>
      <w:r w:rsidR="002E560D">
        <w:rPr>
          <w:rFonts w:ascii="Calibri" w:hAnsi="Calibri"/>
          <w:b/>
          <w:color w:val="7F7F7F" w:themeColor="text1" w:themeTint="80"/>
          <w:sz w:val="26"/>
          <w:szCs w:val="27"/>
        </w:rPr>
        <w:t>*****</w:t>
      </w:r>
      <w:r w:rsidR="00D9352F" w:rsidRPr="00542E02">
        <w:rPr>
          <w:rFonts w:ascii="Calibri" w:hAnsi="Calibri" w:cs="Arial"/>
          <w:color w:val="7F7F7F" w:themeColor="text1" w:themeTint="80"/>
          <w:sz w:val="26"/>
          <w:szCs w:val="26"/>
        </w:rPr>
        <w:t xml:space="preserve">, el monto erogado por concepto de la multa impuesta, </w:t>
      </w:r>
      <w:r w:rsidR="008A05DF">
        <w:rPr>
          <w:rFonts w:ascii="Calibri" w:hAnsi="Calibri" w:cs="Arial"/>
          <w:color w:val="7F7F7F" w:themeColor="text1" w:themeTint="80"/>
          <w:sz w:val="26"/>
          <w:szCs w:val="26"/>
        </w:rPr>
        <w:t xml:space="preserve">que finalmente pagó, </w:t>
      </w:r>
      <w:r w:rsidR="00D9352F" w:rsidRPr="00542E02">
        <w:rPr>
          <w:rFonts w:ascii="Calibri" w:hAnsi="Calibri" w:cs="Arial"/>
          <w:color w:val="7F7F7F" w:themeColor="text1" w:themeTint="80"/>
          <w:sz w:val="26"/>
          <w:szCs w:val="26"/>
        </w:rPr>
        <w:t>esto es, la cantidad de</w:t>
      </w:r>
      <w:r>
        <w:rPr>
          <w:rFonts w:ascii="Calibri" w:hAnsi="Calibri" w:cs="Arial"/>
          <w:color w:val="7F7F7F" w:themeColor="text1" w:themeTint="80"/>
          <w:sz w:val="26"/>
          <w:szCs w:val="26"/>
        </w:rPr>
        <w:t xml:space="preserve"> </w:t>
      </w:r>
      <w:r w:rsidR="00BD4407" w:rsidRPr="008A05DF">
        <w:rPr>
          <w:rFonts w:ascii="Calibri" w:hAnsi="Calibri"/>
          <w:b/>
          <w:color w:val="7F7F7F" w:themeColor="text1" w:themeTint="80"/>
          <w:sz w:val="26"/>
        </w:rPr>
        <w:t>$</w:t>
      </w:r>
      <w:r w:rsidRPr="008A05DF">
        <w:rPr>
          <w:rFonts w:ascii="Calibri" w:hAnsi="Calibri"/>
          <w:b/>
          <w:color w:val="7F7F7F" w:themeColor="text1" w:themeTint="80"/>
          <w:sz w:val="26"/>
        </w:rPr>
        <w:t>2,300.00 (Dos mil tresciento</w:t>
      </w:r>
      <w:r w:rsidR="00BD4407" w:rsidRPr="008A05DF">
        <w:rPr>
          <w:rFonts w:ascii="Calibri" w:hAnsi="Calibri"/>
          <w:b/>
          <w:color w:val="7F7F7F" w:themeColor="text1" w:themeTint="80"/>
          <w:sz w:val="26"/>
        </w:rPr>
        <w:t>s pesos 00/100 Moneda Nacional)</w:t>
      </w:r>
      <w:r w:rsidR="00BD4407">
        <w:rPr>
          <w:rFonts w:ascii="Calibri" w:hAnsi="Calibri"/>
          <w:color w:val="7F7F7F" w:themeColor="text1" w:themeTint="80"/>
          <w:sz w:val="26"/>
        </w:rPr>
        <w:t>;</w:t>
      </w:r>
      <w:r w:rsidR="00D9352F" w:rsidRPr="00542E02">
        <w:rPr>
          <w:rFonts w:ascii="Calibri" w:hAnsi="Calibri"/>
          <w:color w:val="7F7F7F" w:themeColor="text1" w:themeTint="80"/>
          <w:sz w:val="26"/>
          <w:szCs w:val="27"/>
        </w:rPr>
        <w:t xml:space="preserve"> </w:t>
      </w:r>
      <w:r w:rsidR="00D9352F" w:rsidRPr="00542E02">
        <w:rPr>
          <w:rFonts w:ascii="Calibri" w:hAnsi="Calibri"/>
          <w:color w:val="7F7F7F" w:themeColor="text1" w:themeTint="80"/>
          <w:sz w:val="26"/>
          <w:szCs w:val="26"/>
        </w:rPr>
        <w:t xml:space="preserve">de conformidad con las consideraciones lógicas y jurídicas expresadas en el Considerando </w:t>
      </w:r>
      <w:r w:rsidR="00D9352F">
        <w:rPr>
          <w:rFonts w:ascii="Calibri" w:hAnsi="Calibri"/>
          <w:color w:val="7F7F7F" w:themeColor="text1" w:themeTint="80"/>
          <w:sz w:val="26"/>
          <w:szCs w:val="26"/>
        </w:rPr>
        <w:t>Octav</w:t>
      </w:r>
      <w:r w:rsidR="00D9352F" w:rsidRPr="00542E02">
        <w:rPr>
          <w:rFonts w:ascii="Calibri" w:hAnsi="Calibri"/>
          <w:color w:val="7F7F7F" w:themeColor="text1" w:themeTint="80"/>
          <w:sz w:val="26"/>
          <w:szCs w:val="26"/>
        </w:rPr>
        <w:t>o de esta misma sentencia . . . . . .</w:t>
      </w:r>
      <w:r w:rsidR="00D9352F">
        <w:rPr>
          <w:rFonts w:ascii="Calibri" w:hAnsi="Calibri"/>
          <w:color w:val="7F7F7F" w:themeColor="text1" w:themeTint="80"/>
          <w:sz w:val="26"/>
          <w:szCs w:val="26"/>
        </w:rPr>
        <w:t xml:space="preserve"> . . . . . . . . . . . . . . . . . . </w:t>
      </w:r>
      <w:r w:rsidR="00D77F4F">
        <w:rPr>
          <w:rFonts w:ascii="Calibri" w:hAnsi="Calibri"/>
          <w:color w:val="7F7F7F" w:themeColor="text1" w:themeTint="80"/>
          <w:sz w:val="26"/>
          <w:szCs w:val="26"/>
        </w:rPr>
        <w:t xml:space="preserve">. . . . . </w:t>
      </w:r>
      <w:r>
        <w:rPr>
          <w:rFonts w:ascii="Calibri" w:hAnsi="Calibri"/>
          <w:color w:val="7F7F7F" w:themeColor="text1" w:themeTint="80"/>
          <w:sz w:val="26"/>
          <w:szCs w:val="26"/>
        </w:rPr>
        <w:t xml:space="preserve"> </w:t>
      </w:r>
    </w:p>
    <w:p w:rsidR="00D9352F" w:rsidRPr="00542E02" w:rsidRDefault="00D9352F" w:rsidP="00D9352F">
      <w:pPr>
        <w:jc w:val="both"/>
        <w:rPr>
          <w:rFonts w:ascii="Calibri" w:hAnsi="Calibri"/>
          <w:color w:val="7F7F7F" w:themeColor="text1" w:themeTint="80"/>
          <w:sz w:val="26"/>
          <w:szCs w:val="26"/>
        </w:rPr>
      </w:pPr>
    </w:p>
    <w:p w:rsidR="00D9352F" w:rsidRPr="00542E02" w:rsidRDefault="00D9352F" w:rsidP="00D9352F">
      <w:pPr>
        <w:ind w:firstLine="708"/>
        <w:jc w:val="both"/>
        <w:rPr>
          <w:rFonts w:ascii="Calibri" w:hAnsi="Calibri"/>
          <w:color w:val="7F7F7F" w:themeColor="text1" w:themeTint="80"/>
          <w:sz w:val="26"/>
          <w:szCs w:val="26"/>
        </w:rPr>
      </w:pPr>
      <w:r w:rsidRPr="008A05DF">
        <w:rPr>
          <w:rFonts w:ascii="Calibri" w:hAnsi="Calibri"/>
          <w:b/>
          <w:color w:val="7F7F7F" w:themeColor="text1" w:themeTint="80"/>
          <w:sz w:val="26"/>
          <w:szCs w:val="26"/>
        </w:rPr>
        <w:t>Devolución</w:t>
      </w:r>
      <w:r w:rsidRPr="00542E02">
        <w:rPr>
          <w:rFonts w:ascii="Calibri" w:hAnsi="Calibri"/>
          <w:color w:val="7F7F7F" w:themeColor="text1" w:themeTint="80"/>
          <w:sz w:val="26"/>
          <w:szCs w:val="26"/>
        </w:rPr>
        <w:t xml:space="preserve"> que deberá realizarse dentro de los </w:t>
      </w:r>
      <w:r w:rsidRPr="00542E02">
        <w:rPr>
          <w:rFonts w:ascii="Calibri" w:hAnsi="Calibri"/>
          <w:b/>
          <w:bCs/>
          <w:color w:val="7F7F7F" w:themeColor="text1" w:themeTint="80"/>
          <w:sz w:val="26"/>
          <w:szCs w:val="26"/>
        </w:rPr>
        <w:t xml:space="preserve">15 quince días </w:t>
      </w:r>
      <w:r w:rsidRPr="00542E02">
        <w:rPr>
          <w:rFonts w:ascii="Calibri" w:hAnsi="Calibri"/>
          <w:color w:val="7F7F7F" w:themeColor="text1" w:themeTint="80"/>
          <w:sz w:val="26"/>
          <w:szCs w:val="26"/>
        </w:rPr>
        <w:t xml:space="preserve">hábiles siguientes a la fecha en que </w:t>
      </w:r>
      <w:r w:rsidRPr="00542E02">
        <w:rPr>
          <w:rFonts w:ascii="Calibri" w:hAnsi="Calibri"/>
          <w:b/>
          <w:color w:val="7F7F7F" w:themeColor="text1" w:themeTint="80"/>
          <w:sz w:val="26"/>
          <w:szCs w:val="26"/>
        </w:rPr>
        <w:t>cause ejecutoria</w:t>
      </w:r>
      <w:r w:rsidRPr="00542E02">
        <w:rPr>
          <w:rFonts w:ascii="Calibri" w:hAnsi="Calibri"/>
          <w:color w:val="7F7F7F" w:themeColor="text1" w:themeTint="80"/>
          <w:sz w:val="26"/>
          <w:szCs w:val="26"/>
        </w:rPr>
        <w:t xml:space="preserve"> el presente fallo; debiendo </w:t>
      </w:r>
      <w:r w:rsidRPr="008A05DF">
        <w:rPr>
          <w:rFonts w:ascii="Calibri" w:hAnsi="Calibri"/>
          <w:b/>
          <w:color w:val="7F7F7F" w:themeColor="text1" w:themeTint="80"/>
          <w:sz w:val="26"/>
          <w:szCs w:val="26"/>
        </w:rPr>
        <w:t>informar</w:t>
      </w:r>
      <w:r w:rsidRPr="00542E02">
        <w:rPr>
          <w:rFonts w:ascii="Calibri" w:hAnsi="Calibri"/>
          <w:color w:val="7F7F7F" w:themeColor="text1" w:themeTint="80"/>
          <w:sz w:val="26"/>
          <w:szCs w:val="26"/>
        </w:rPr>
        <w:t xml:space="preserve"> a este Juzgado del cumplimiento dado al presente resolutivo y acompañando las constancias relativas. . . . . . . . . . . . . . . . . . . . . . . . . . . . . . . . . . . . </w:t>
      </w:r>
    </w:p>
    <w:p w:rsidR="00D9352F" w:rsidRPr="00542E02" w:rsidRDefault="00D9352F" w:rsidP="00D9352F">
      <w:pPr>
        <w:pStyle w:val="Textoindependiente"/>
        <w:rPr>
          <w:rFonts w:ascii="Calibri" w:hAnsi="Calibri" w:cs="Calibri"/>
          <w:color w:val="7F7F7F" w:themeColor="text1" w:themeTint="80"/>
          <w:sz w:val="26"/>
          <w:szCs w:val="26"/>
        </w:rPr>
      </w:pPr>
    </w:p>
    <w:p w:rsidR="00D9352F" w:rsidRPr="00542E02" w:rsidRDefault="00D9352F" w:rsidP="00D9352F">
      <w:pPr>
        <w:pStyle w:val="Textoindependiente"/>
        <w:ind w:firstLine="708"/>
        <w:rPr>
          <w:rFonts w:ascii="Calibri" w:hAnsi="Calibri" w:cs="Calibri"/>
          <w:color w:val="7F7F7F" w:themeColor="text1" w:themeTint="80"/>
          <w:sz w:val="26"/>
          <w:szCs w:val="26"/>
        </w:rPr>
      </w:pPr>
      <w:r w:rsidRPr="00542E02">
        <w:rPr>
          <w:rFonts w:ascii="Calibri" w:hAnsi="Calibri" w:cs="Calibri"/>
          <w:color w:val="7F7F7F" w:themeColor="text1" w:themeTint="80"/>
          <w:sz w:val="26"/>
          <w:szCs w:val="26"/>
        </w:rPr>
        <w:t>Notifíquese a la autoridad señalada como demandada por oficio y a la parte actora personalmente. . . . . . . . . . . . . . . . . . . . . . . . . . . . . . . . . . . . . . . . . . . . .</w:t>
      </w:r>
      <w:r>
        <w:rPr>
          <w:rFonts w:ascii="Calibri" w:hAnsi="Calibri" w:cs="Calibri"/>
          <w:color w:val="7F7F7F" w:themeColor="text1" w:themeTint="80"/>
          <w:sz w:val="26"/>
          <w:szCs w:val="26"/>
        </w:rPr>
        <w:t xml:space="preserve"> </w:t>
      </w:r>
    </w:p>
    <w:p w:rsidR="00D9352F" w:rsidRPr="00542E02" w:rsidRDefault="00D9352F" w:rsidP="00D9352F">
      <w:pPr>
        <w:pStyle w:val="Textoindependiente"/>
        <w:rPr>
          <w:rFonts w:ascii="Calibri" w:hAnsi="Calibri" w:cs="Calibri"/>
          <w:color w:val="7F7F7F" w:themeColor="text1" w:themeTint="80"/>
          <w:sz w:val="26"/>
          <w:szCs w:val="26"/>
        </w:rPr>
      </w:pPr>
    </w:p>
    <w:p w:rsidR="00D9352F" w:rsidRPr="00542E02" w:rsidRDefault="00D9352F" w:rsidP="00D9352F">
      <w:pPr>
        <w:pStyle w:val="Textoindependiente"/>
        <w:rPr>
          <w:rFonts w:ascii="Calibri" w:hAnsi="Calibri" w:cs="Calibri"/>
          <w:b/>
          <w:bCs/>
          <w:color w:val="7F7F7F" w:themeColor="text1" w:themeTint="80"/>
          <w:sz w:val="26"/>
          <w:szCs w:val="26"/>
        </w:rPr>
      </w:pPr>
      <w:r w:rsidRPr="00542E02">
        <w:rPr>
          <w:rFonts w:ascii="Calibri" w:hAnsi="Calibri" w:cs="Calibri"/>
          <w:color w:val="7F7F7F" w:themeColor="text1" w:themeTint="80"/>
          <w:sz w:val="26"/>
          <w:szCs w:val="26"/>
        </w:rPr>
        <w:tab/>
        <w:t xml:space="preserve">En su oportunidad, archívese este expediente, como asunto totalmente concluido y </w:t>
      </w:r>
      <w:r w:rsidR="00231C7E" w:rsidRPr="00542E02">
        <w:rPr>
          <w:rFonts w:ascii="Calibri" w:hAnsi="Calibri" w:cs="Calibri"/>
          <w:color w:val="7F7F7F" w:themeColor="text1" w:themeTint="80"/>
          <w:sz w:val="26"/>
          <w:szCs w:val="26"/>
        </w:rPr>
        <w:t>dese</w:t>
      </w:r>
      <w:r w:rsidRPr="00542E02">
        <w:rPr>
          <w:rFonts w:ascii="Calibri" w:hAnsi="Calibri" w:cs="Calibri"/>
          <w:color w:val="7F7F7F" w:themeColor="text1" w:themeTint="80"/>
          <w:sz w:val="26"/>
          <w:szCs w:val="26"/>
        </w:rPr>
        <w:t xml:space="preserve"> de baja en el Libro de Registros que se lleva para tal efecto. . . . </w:t>
      </w:r>
      <w:r>
        <w:rPr>
          <w:rFonts w:ascii="Calibri" w:hAnsi="Calibri" w:cs="Calibri"/>
          <w:color w:val="7F7F7F" w:themeColor="text1" w:themeTint="80"/>
          <w:sz w:val="26"/>
          <w:szCs w:val="26"/>
        </w:rPr>
        <w:t xml:space="preserve">. </w:t>
      </w:r>
    </w:p>
    <w:p w:rsidR="00D9352F" w:rsidRPr="00542E02" w:rsidRDefault="00D9352F" w:rsidP="00D9352F">
      <w:pPr>
        <w:pStyle w:val="Textoindependiente"/>
        <w:rPr>
          <w:rFonts w:ascii="Calibri" w:hAnsi="Calibri" w:cs="Calibri"/>
          <w:color w:val="7F7F7F" w:themeColor="text1" w:themeTint="80"/>
          <w:sz w:val="26"/>
          <w:szCs w:val="26"/>
        </w:rPr>
      </w:pPr>
    </w:p>
    <w:p w:rsidR="00D9352F" w:rsidRPr="00542E02" w:rsidRDefault="00D9352F" w:rsidP="00D9352F">
      <w:pPr>
        <w:pStyle w:val="Textoindependiente"/>
        <w:ind w:firstLine="708"/>
        <w:rPr>
          <w:rFonts w:ascii="Calibri" w:hAnsi="Calibri" w:cs="Calibri"/>
          <w:color w:val="7F7F7F" w:themeColor="text1" w:themeTint="80"/>
          <w:sz w:val="26"/>
          <w:szCs w:val="26"/>
        </w:rPr>
      </w:pPr>
      <w:r w:rsidRPr="00542E02">
        <w:rPr>
          <w:rFonts w:ascii="Calibri" w:hAnsi="Calibri" w:cs="Calibri"/>
          <w:color w:val="7F7F7F" w:themeColor="text1" w:themeTint="80"/>
          <w:sz w:val="26"/>
          <w:szCs w:val="26"/>
        </w:rPr>
        <w:t xml:space="preserve">Así lo resolvió y firma el Licenciado </w:t>
      </w:r>
      <w:r w:rsidRPr="00542E02">
        <w:rPr>
          <w:rFonts w:ascii="Calibri" w:hAnsi="Calibri" w:cs="Calibri"/>
          <w:b/>
          <w:bCs/>
          <w:color w:val="7F7F7F" w:themeColor="text1" w:themeTint="80"/>
          <w:sz w:val="26"/>
          <w:szCs w:val="26"/>
        </w:rPr>
        <w:t>Ernesto Alejandro Mora Álvarez</w:t>
      </w:r>
      <w:r w:rsidRPr="00542E02">
        <w:rPr>
          <w:rFonts w:ascii="Calibri" w:hAnsi="Calibri" w:cs="Calibri"/>
          <w:color w:val="7F7F7F" w:themeColor="text1" w:themeTint="80"/>
          <w:sz w:val="26"/>
          <w:szCs w:val="26"/>
        </w:rPr>
        <w:t xml:space="preserve">, Juez Segundo Administrativo Municipal de León, Guanajuato, quien actúa asistido en forma legal con Secretaria de Estudio y Cuenta, Licenciada </w:t>
      </w:r>
      <w:r w:rsidRPr="00542E02">
        <w:rPr>
          <w:rFonts w:ascii="Calibri" w:hAnsi="Calibri" w:cs="Calibri"/>
          <w:b/>
          <w:bCs/>
          <w:color w:val="7F7F7F" w:themeColor="text1" w:themeTint="80"/>
          <w:sz w:val="26"/>
          <w:szCs w:val="26"/>
        </w:rPr>
        <w:t>María del Rocío Villanueva Sánchez</w:t>
      </w:r>
      <w:r w:rsidRPr="00542E02">
        <w:rPr>
          <w:rFonts w:ascii="Calibri" w:hAnsi="Calibri" w:cs="Calibri"/>
          <w:color w:val="7F7F7F" w:themeColor="text1" w:themeTint="80"/>
          <w:sz w:val="26"/>
          <w:szCs w:val="26"/>
        </w:rPr>
        <w:t>, quien da fe. . . . . . . . . . . . . . . . . . . . . . . . . . . . . . . . . . . . . . . . . .</w:t>
      </w:r>
      <w:r>
        <w:rPr>
          <w:rFonts w:ascii="Calibri" w:hAnsi="Calibri" w:cs="Calibri"/>
          <w:color w:val="7F7F7F" w:themeColor="text1" w:themeTint="80"/>
          <w:sz w:val="26"/>
          <w:szCs w:val="26"/>
        </w:rPr>
        <w:t xml:space="preserve"> </w:t>
      </w:r>
    </w:p>
    <w:sectPr w:rsidR="00D9352F" w:rsidRPr="00542E02" w:rsidSect="003017FB">
      <w:headerReference w:type="even" r:id="rId7"/>
      <w:headerReference w:type="default" r:id="rId8"/>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913" w:rsidRDefault="00D21913">
      <w:r>
        <w:separator/>
      </w:r>
    </w:p>
  </w:endnote>
  <w:endnote w:type="continuationSeparator" w:id="0">
    <w:p w:rsidR="00D21913" w:rsidRDefault="00D21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913" w:rsidRDefault="00D21913">
      <w:r>
        <w:separator/>
      </w:r>
    </w:p>
  </w:footnote>
  <w:footnote w:type="continuationSeparator" w:id="0">
    <w:p w:rsidR="00D21913" w:rsidRDefault="00D219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2A5" w:rsidRDefault="00C71FE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A02A5" w:rsidRDefault="00D2191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2A5" w:rsidRDefault="00C71FE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E560D">
      <w:rPr>
        <w:rStyle w:val="Nmerodepgina"/>
        <w:noProof/>
      </w:rPr>
      <w:t>9</w:t>
    </w:r>
    <w:r>
      <w:rPr>
        <w:rStyle w:val="Nmerodepgina"/>
      </w:rPr>
      <w:fldChar w:fldCharType="end"/>
    </w:r>
  </w:p>
  <w:p w:rsidR="009A02A5" w:rsidRDefault="00D2191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E63"/>
    <w:rsid w:val="00057150"/>
    <w:rsid w:val="00071EE1"/>
    <w:rsid w:val="00090CD7"/>
    <w:rsid w:val="00115524"/>
    <w:rsid w:val="00152DFA"/>
    <w:rsid w:val="00154F83"/>
    <w:rsid w:val="001834DC"/>
    <w:rsid w:val="001B2B14"/>
    <w:rsid w:val="001D069E"/>
    <w:rsid w:val="001D4108"/>
    <w:rsid w:val="001E3710"/>
    <w:rsid w:val="00231C7E"/>
    <w:rsid w:val="00235449"/>
    <w:rsid w:val="00295675"/>
    <w:rsid w:val="002E55AD"/>
    <w:rsid w:val="002E560D"/>
    <w:rsid w:val="002F38D3"/>
    <w:rsid w:val="003017FB"/>
    <w:rsid w:val="003300E9"/>
    <w:rsid w:val="00336501"/>
    <w:rsid w:val="00355333"/>
    <w:rsid w:val="003E433A"/>
    <w:rsid w:val="0045770C"/>
    <w:rsid w:val="004758AE"/>
    <w:rsid w:val="004758FB"/>
    <w:rsid w:val="00496B01"/>
    <w:rsid w:val="00596F35"/>
    <w:rsid w:val="005B22CE"/>
    <w:rsid w:val="005C6ACE"/>
    <w:rsid w:val="005D7EAD"/>
    <w:rsid w:val="00635251"/>
    <w:rsid w:val="00635B2B"/>
    <w:rsid w:val="00693D5D"/>
    <w:rsid w:val="00721875"/>
    <w:rsid w:val="007304A9"/>
    <w:rsid w:val="007552F0"/>
    <w:rsid w:val="00774661"/>
    <w:rsid w:val="007A4F86"/>
    <w:rsid w:val="007D189A"/>
    <w:rsid w:val="007D59DC"/>
    <w:rsid w:val="00846E2B"/>
    <w:rsid w:val="00850F48"/>
    <w:rsid w:val="00875B4F"/>
    <w:rsid w:val="008809D4"/>
    <w:rsid w:val="00892B89"/>
    <w:rsid w:val="008A05DF"/>
    <w:rsid w:val="008D3646"/>
    <w:rsid w:val="00952095"/>
    <w:rsid w:val="00962E63"/>
    <w:rsid w:val="009969B9"/>
    <w:rsid w:val="009B0375"/>
    <w:rsid w:val="009B7CF1"/>
    <w:rsid w:val="009E3FDB"/>
    <w:rsid w:val="00A51E57"/>
    <w:rsid w:val="00A82046"/>
    <w:rsid w:val="00A95E12"/>
    <w:rsid w:val="00AC568C"/>
    <w:rsid w:val="00AE4D1B"/>
    <w:rsid w:val="00B40444"/>
    <w:rsid w:val="00B5491D"/>
    <w:rsid w:val="00B75019"/>
    <w:rsid w:val="00BD4407"/>
    <w:rsid w:val="00BD7A2B"/>
    <w:rsid w:val="00C71FE8"/>
    <w:rsid w:val="00C92A73"/>
    <w:rsid w:val="00CA4742"/>
    <w:rsid w:val="00CB3FAE"/>
    <w:rsid w:val="00CB61D4"/>
    <w:rsid w:val="00D21913"/>
    <w:rsid w:val="00D477E6"/>
    <w:rsid w:val="00D55B65"/>
    <w:rsid w:val="00D77F4F"/>
    <w:rsid w:val="00D865BB"/>
    <w:rsid w:val="00D9352F"/>
    <w:rsid w:val="00E51F42"/>
    <w:rsid w:val="00F57113"/>
    <w:rsid w:val="00F95126"/>
    <w:rsid w:val="00F95B80"/>
    <w:rsid w:val="00FD40DC"/>
    <w:rsid w:val="00FF14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E63"/>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962E63"/>
    <w:pPr>
      <w:keepNext/>
      <w:jc w:val="both"/>
      <w:outlineLvl w:val="0"/>
    </w:pPr>
    <w:rPr>
      <w:rFonts w:ascii="Arial" w:hAnsi="Arial"/>
      <w:b/>
      <w:sz w:val="3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62E63"/>
    <w:rPr>
      <w:rFonts w:ascii="Arial" w:eastAsia="Calibri" w:hAnsi="Arial" w:cs="Times New Roman"/>
      <w:b/>
      <w:sz w:val="32"/>
      <w:szCs w:val="20"/>
      <w:lang w:eastAsia="es-ES"/>
    </w:rPr>
  </w:style>
  <w:style w:type="paragraph" w:styleId="Textoindependiente">
    <w:name w:val="Body Text"/>
    <w:basedOn w:val="Normal"/>
    <w:link w:val="TextoindependienteCar"/>
    <w:rsid w:val="00962E63"/>
    <w:pPr>
      <w:jc w:val="both"/>
    </w:pPr>
  </w:style>
  <w:style w:type="character" w:customStyle="1" w:styleId="TextoindependienteCar">
    <w:name w:val="Texto independiente Car"/>
    <w:basedOn w:val="Fuentedeprrafopredeter"/>
    <w:link w:val="Textoindependiente"/>
    <w:rsid w:val="00962E63"/>
    <w:rPr>
      <w:rFonts w:ascii="Times New Roman" w:eastAsia="Calibri" w:hAnsi="Times New Roman" w:cs="Times New Roman"/>
      <w:sz w:val="24"/>
      <w:szCs w:val="24"/>
      <w:lang w:val="es-ES" w:eastAsia="es-ES"/>
    </w:rPr>
  </w:style>
  <w:style w:type="paragraph" w:customStyle="1" w:styleId="Normal0">
    <w:name w:val="[Normal]"/>
    <w:rsid w:val="00962E63"/>
    <w:pPr>
      <w:autoSpaceDE w:val="0"/>
      <w:autoSpaceDN w:val="0"/>
      <w:adjustRightInd w:val="0"/>
      <w:spacing w:after="0" w:line="240" w:lineRule="auto"/>
    </w:pPr>
    <w:rPr>
      <w:rFonts w:ascii="Arial" w:eastAsia="Calibri" w:hAnsi="Arial" w:cs="Arial"/>
      <w:sz w:val="24"/>
      <w:szCs w:val="24"/>
      <w:lang w:val="es-ES" w:eastAsia="es-ES"/>
    </w:rPr>
  </w:style>
  <w:style w:type="paragraph" w:styleId="Sangra3detindependiente">
    <w:name w:val="Body Text Indent 3"/>
    <w:basedOn w:val="Normal"/>
    <w:link w:val="Sangra3detindependienteCar"/>
    <w:semiHidden/>
    <w:rsid w:val="00962E63"/>
    <w:pPr>
      <w:ind w:firstLine="708"/>
      <w:jc w:val="both"/>
    </w:pPr>
    <w:rPr>
      <w:rFonts w:ascii="Garamond" w:hAnsi="Garamond"/>
      <w:sz w:val="26"/>
    </w:rPr>
  </w:style>
  <w:style w:type="character" w:customStyle="1" w:styleId="Sangra3detindependienteCar">
    <w:name w:val="Sangría 3 de t. independiente Car"/>
    <w:basedOn w:val="Fuentedeprrafopredeter"/>
    <w:link w:val="Sangra3detindependiente"/>
    <w:semiHidden/>
    <w:rsid w:val="00962E63"/>
    <w:rPr>
      <w:rFonts w:ascii="Garamond" w:eastAsia="Calibri" w:hAnsi="Garamond" w:cs="Times New Roman"/>
      <w:sz w:val="26"/>
      <w:szCs w:val="24"/>
      <w:lang w:val="es-ES" w:eastAsia="es-ES"/>
    </w:rPr>
  </w:style>
  <w:style w:type="character" w:styleId="Nmerodepgina">
    <w:name w:val="page number"/>
    <w:semiHidden/>
    <w:rsid w:val="00962E63"/>
    <w:rPr>
      <w:rFonts w:cs="Times New Roman"/>
    </w:rPr>
  </w:style>
  <w:style w:type="paragraph" w:styleId="Encabezado">
    <w:name w:val="header"/>
    <w:basedOn w:val="Normal"/>
    <w:link w:val="EncabezadoCar"/>
    <w:semiHidden/>
    <w:rsid w:val="00962E63"/>
    <w:pPr>
      <w:tabs>
        <w:tab w:val="center" w:pos="4419"/>
        <w:tab w:val="right" w:pos="8838"/>
      </w:tabs>
    </w:pPr>
  </w:style>
  <w:style w:type="character" w:customStyle="1" w:styleId="EncabezadoCar">
    <w:name w:val="Encabezado Car"/>
    <w:basedOn w:val="Fuentedeprrafopredeter"/>
    <w:link w:val="Encabezado"/>
    <w:semiHidden/>
    <w:rsid w:val="00962E63"/>
    <w:rPr>
      <w:rFonts w:ascii="Times New Roman" w:eastAsia="Calibri" w:hAnsi="Times New Roman" w:cs="Times New Roman"/>
      <w:sz w:val="24"/>
      <w:szCs w:val="24"/>
      <w:lang w:val="es-ES" w:eastAsia="es-ES"/>
    </w:rPr>
  </w:style>
  <w:style w:type="paragraph" w:customStyle="1" w:styleId="TEXTO">
    <w:name w:val="TEXTO"/>
    <w:rsid w:val="00D9352F"/>
    <w:pPr>
      <w:widowControl w:val="0"/>
      <w:autoSpaceDE w:val="0"/>
      <w:autoSpaceDN w:val="0"/>
      <w:spacing w:after="0" w:line="240" w:lineRule="auto"/>
      <w:jc w:val="both"/>
    </w:pPr>
    <w:rPr>
      <w:rFonts w:ascii="Helvetica" w:eastAsia="Calibri" w:hAnsi="Helvetica" w:cs="Times New Roman"/>
      <w:color w:val="000000"/>
      <w:sz w:val="16"/>
      <w:szCs w:val="16"/>
      <w:lang w:val="en-U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E63"/>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962E63"/>
    <w:pPr>
      <w:keepNext/>
      <w:jc w:val="both"/>
      <w:outlineLvl w:val="0"/>
    </w:pPr>
    <w:rPr>
      <w:rFonts w:ascii="Arial" w:hAnsi="Arial"/>
      <w:b/>
      <w:sz w:val="3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62E63"/>
    <w:rPr>
      <w:rFonts w:ascii="Arial" w:eastAsia="Calibri" w:hAnsi="Arial" w:cs="Times New Roman"/>
      <w:b/>
      <w:sz w:val="32"/>
      <w:szCs w:val="20"/>
      <w:lang w:eastAsia="es-ES"/>
    </w:rPr>
  </w:style>
  <w:style w:type="paragraph" w:styleId="Textoindependiente">
    <w:name w:val="Body Text"/>
    <w:basedOn w:val="Normal"/>
    <w:link w:val="TextoindependienteCar"/>
    <w:rsid w:val="00962E63"/>
    <w:pPr>
      <w:jc w:val="both"/>
    </w:pPr>
  </w:style>
  <w:style w:type="character" w:customStyle="1" w:styleId="TextoindependienteCar">
    <w:name w:val="Texto independiente Car"/>
    <w:basedOn w:val="Fuentedeprrafopredeter"/>
    <w:link w:val="Textoindependiente"/>
    <w:rsid w:val="00962E63"/>
    <w:rPr>
      <w:rFonts w:ascii="Times New Roman" w:eastAsia="Calibri" w:hAnsi="Times New Roman" w:cs="Times New Roman"/>
      <w:sz w:val="24"/>
      <w:szCs w:val="24"/>
      <w:lang w:val="es-ES" w:eastAsia="es-ES"/>
    </w:rPr>
  </w:style>
  <w:style w:type="paragraph" w:customStyle="1" w:styleId="Normal0">
    <w:name w:val="[Normal]"/>
    <w:rsid w:val="00962E63"/>
    <w:pPr>
      <w:autoSpaceDE w:val="0"/>
      <w:autoSpaceDN w:val="0"/>
      <w:adjustRightInd w:val="0"/>
      <w:spacing w:after="0" w:line="240" w:lineRule="auto"/>
    </w:pPr>
    <w:rPr>
      <w:rFonts w:ascii="Arial" w:eastAsia="Calibri" w:hAnsi="Arial" w:cs="Arial"/>
      <w:sz w:val="24"/>
      <w:szCs w:val="24"/>
      <w:lang w:val="es-ES" w:eastAsia="es-ES"/>
    </w:rPr>
  </w:style>
  <w:style w:type="paragraph" w:styleId="Sangra3detindependiente">
    <w:name w:val="Body Text Indent 3"/>
    <w:basedOn w:val="Normal"/>
    <w:link w:val="Sangra3detindependienteCar"/>
    <w:semiHidden/>
    <w:rsid w:val="00962E63"/>
    <w:pPr>
      <w:ind w:firstLine="708"/>
      <w:jc w:val="both"/>
    </w:pPr>
    <w:rPr>
      <w:rFonts w:ascii="Garamond" w:hAnsi="Garamond"/>
      <w:sz w:val="26"/>
    </w:rPr>
  </w:style>
  <w:style w:type="character" w:customStyle="1" w:styleId="Sangra3detindependienteCar">
    <w:name w:val="Sangría 3 de t. independiente Car"/>
    <w:basedOn w:val="Fuentedeprrafopredeter"/>
    <w:link w:val="Sangra3detindependiente"/>
    <w:semiHidden/>
    <w:rsid w:val="00962E63"/>
    <w:rPr>
      <w:rFonts w:ascii="Garamond" w:eastAsia="Calibri" w:hAnsi="Garamond" w:cs="Times New Roman"/>
      <w:sz w:val="26"/>
      <w:szCs w:val="24"/>
      <w:lang w:val="es-ES" w:eastAsia="es-ES"/>
    </w:rPr>
  </w:style>
  <w:style w:type="character" w:styleId="Nmerodepgina">
    <w:name w:val="page number"/>
    <w:semiHidden/>
    <w:rsid w:val="00962E63"/>
    <w:rPr>
      <w:rFonts w:cs="Times New Roman"/>
    </w:rPr>
  </w:style>
  <w:style w:type="paragraph" w:styleId="Encabezado">
    <w:name w:val="header"/>
    <w:basedOn w:val="Normal"/>
    <w:link w:val="EncabezadoCar"/>
    <w:semiHidden/>
    <w:rsid w:val="00962E63"/>
    <w:pPr>
      <w:tabs>
        <w:tab w:val="center" w:pos="4419"/>
        <w:tab w:val="right" w:pos="8838"/>
      </w:tabs>
    </w:pPr>
  </w:style>
  <w:style w:type="character" w:customStyle="1" w:styleId="EncabezadoCar">
    <w:name w:val="Encabezado Car"/>
    <w:basedOn w:val="Fuentedeprrafopredeter"/>
    <w:link w:val="Encabezado"/>
    <w:semiHidden/>
    <w:rsid w:val="00962E63"/>
    <w:rPr>
      <w:rFonts w:ascii="Times New Roman" w:eastAsia="Calibri" w:hAnsi="Times New Roman" w:cs="Times New Roman"/>
      <w:sz w:val="24"/>
      <w:szCs w:val="24"/>
      <w:lang w:val="es-ES" w:eastAsia="es-ES"/>
    </w:rPr>
  </w:style>
  <w:style w:type="paragraph" w:customStyle="1" w:styleId="TEXTO">
    <w:name w:val="TEXTO"/>
    <w:rsid w:val="00D9352F"/>
    <w:pPr>
      <w:widowControl w:val="0"/>
      <w:autoSpaceDE w:val="0"/>
      <w:autoSpaceDN w:val="0"/>
      <w:spacing w:after="0" w:line="240" w:lineRule="auto"/>
      <w:jc w:val="both"/>
    </w:pPr>
    <w:rPr>
      <w:rFonts w:ascii="Helvetica" w:eastAsia="Calibri" w:hAnsi="Helvetica" w:cs="Times New Roman"/>
      <w:color w:val="000000"/>
      <w:sz w:val="16"/>
      <w:szCs w:val="16"/>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633">
      <w:bodyDiv w:val="1"/>
      <w:marLeft w:val="0"/>
      <w:marRight w:val="0"/>
      <w:marTop w:val="0"/>
      <w:marBottom w:val="0"/>
      <w:divBdr>
        <w:top w:val="none" w:sz="0" w:space="0" w:color="auto"/>
        <w:left w:val="none" w:sz="0" w:space="0" w:color="auto"/>
        <w:bottom w:val="none" w:sz="0" w:space="0" w:color="auto"/>
        <w:right w:val="none" w:sz="0" w:space="0" w:color="auto"/>
      </w:divBdr>
    </w:div>
    <w:div w:id="47924040">
      <w:bodyDiv w:val="1"/>
      <w:marLeft w:val="0"/>
      <w:marRight w:val="0"/>
      <w:marTop w:val="0"/>
      <w:marBottom w:val="0"/>
      <w:divBdr>
        <w:top w:val="none" w:sz="0" w:space="0" w:color="auto"/>
        <w:left w:val="none" w:sz="0" w:space="0" w:color="auto"/>
        <w:bottom w:val="none" w:sz="0" w:space="0" w:color="auto"/>
        <w:right w:val="none" w:sz="0" w:space="0" w:color="auto"/>
      </w:divBdr>
    </w:div>
    <w:div w:id="120273107">
      <w:bodyDiv w:val="1"/>
      <w:marLeft w:val="0"/>
      <w:marRight w:val="0"/>
      <w:marTop w:val="0"/>
      <w:marBottom w:val="0"/>
      <w:divBdr>
        <w:top w:val="none" w:sz="0" w:space="0" w:color="auto"/>
        <w:left w:val="none" w:sz="0" w:space="0" w:color="auto"/>
        <w:bottom w:val="none" w:sz="0" w:space="0" w:color="auto"/>
        <w:right w:val="none" w:sz="0" w:space="0" w:color="auto"/>
      </w:divBdr>
    </w:div>
    <w:div w:id="286745977">
      <w:bodyDiv w:val="1"/>
      <w:marLeft w:val="0"/>
      <w:marRight w:val="0"/>
      <w:marTop w:val="0"/>
      <w:marBottom w:val="0"/>
      <w:divBdr>
        <w:top w:val="none" w:sz="0" w:space="0" w:color="auto"/>
        <w:left w:val="none" w:sz="0" w:space="0" w:color="auto"/>
        <w:bottom w:val="none" w:sz="0" w:space="0" w:color="auto"/>
        <w:right w:val="none" w:sz="0" w:space="0" w:color="auto"/>
      </w:divBdr>
    </w:div>
    <w:div w:id="385615989">
      <w:bodyDiv w:val="1"/>
      <w:marLeft w:val="0"/>
      <w:marRight w:val="0"/>
      <w:marTop w:val="0"/>
      <w:marBottom w:val="0"/>
      <w:divBdr>
        <w:top w:val="none" w:sz="0" w:space="0" w:color="auto"/>
        <w:left w:val="none" w:sz="0" w:space="0" w:color="auto"/>
        <w:bottom w:val="none" w:sz="0" w:space="0" w:color="auto"/>
        <w:right w:val="none" w:sz="0" w:space="0" w:color="auto"/>
      </w:divBdr>
    </w:div>
    <w:div w:id="700325598">
      <w:bodyDiv w:val="1"/>
      <w:marLeft w:val="0"/>
      <w:marRight w:val="0"/>
      <w:marTop w:val="0"/>
      <w:marBottom w:val="0"/>
      <w:divBdr>
        <w:top w:val="none" w:sz="0" w:space="0" w:color="auto"/>
        <w:left w:val="none" w:sz="0" w:space="0" w:color="auto"/>
        <w:bottom w:val="none" w:sz="0" w:space="0" w:color="auto"/>
        <w:right w:val="none" w:sz="0" w:space="0" w:color="auto"/>
      </w:divBdr>
    </w:div>
    <w:div w:id="1009717525">
      <w:bodyDiv w:val="1"/>
      <w:marLeft w:val="0"/>
      <w:marRight w:val="0"/>
      <w:marTop w:val="0"/>
      <w:marBottom w:val="0"/>
      <w:divBdr>
        <w:top w:val="none" w:sz="0" w:space="0" w:color="auto"/>
        <w:left w:val="none" w:sz="0" w:space="0" w:color="auto"/>
        <w:bottom w:val="none" w:sz="0" w:space="0" w:color="auto"/>
        <w:right w:val="none" w:sz="0" w:space="0" w:color="auto"/>
      </w:divBdr>
    </w:div>
    <w:div w:id="1323387200">
      <w:bodyDiv w:val="1"/>
      <w:marLeft w:val="0"/>
      <w:marRight w:val="0"/>
      <w:marTop w:val="0"/>
      <w:marBottom w:val="0"/>
      <w:divBdr>
        <w:top w:val="none" w:sz="0" w:space="0" w:color="auto"/>
        <w:left w:val="none" w:sz="0" w:space="0" w:color="auto"/>
        <w:bottom w:val="none" w:sz="0" w:space="0" w:color="auto"/>
        <w:right w:val="none" w:sz="0" w:space="0" w:color="auto"/>
      </w:divBdr>
    </w:div>
    <w:div w:id="1792824675">
      <w:bodyDiv w:val="1"/>
      <w:marLeft w:val="0"/>
      <w:marRight w:val="0"/>
      <w:marTop w:val="0"/>
      <w:marBottom w:val="0"/>
      <w:divBdr>
        <w:top w:val="none" w:sz="0" w:space="0" w:color="auto"/>
        <w:left w:val="none" w:sz="0" w:space="0" w:color="auto"/>
        <w:bottom w:val="none" w:sz="0" w:space="0" w:color="auto"/>
        <w:right w:val="none" w:sz="0" w:space="0" w:color="auto"/>
      </w:divBdr>
    </w:div>
    <w:div w:id="194379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4331</Words>
  <Characters>23821</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soporte</dc:creator>
  <cp:lastModifiedBy>Juzgado Administrativo Municipal</cp:lastModifiedBy>
  <cp:revision>2</cp:revision>
  <dcterms:created xsi:type="dcterms:W3CDTF">2017-03-30T15:21:00Z</dcterms:created>
  <dcterms:modified xsi:type="dcterms:W3CDTF">2017-03-30T15:21:00Z</dcterms:modified>
</cp:coreProperties>
</file>